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42" w:type="dxa"/>
        <w:tblLook w:val="00A0" w:firstRow="1" w:lastRow="0" w:firstColumn="1" w:lastColumn="0" w:noHBand="0" w:noVBand="0"/>
      </w:tblPr>
      <w:tblGrid>
        <w:gridCol w:w="10170"/>
      </w:tblGrid>
      <w:tr w:rsidR="00853EEF" w:rsidRPr="004D4F0E" w14:paraId="5433BC52" w14:textId="77777777" w:rsidTr="00303C5B">
        <w:trPr>
          <w:trHeight w:val="992"/>
        </w:trPr>
        <w:tc>
          <w:tcPr>
            <w:tcW w:w="10170" w:type="dxa"/>
          </w:tcPr>
          <w:p w14:paraId="71A7FA21" w14:textId="77777777" w:rsidR="00853EEF" w:rsidRPr="004D4F0E" w:rsidRDefault="00853EEF" w:rsidP="00853EEF">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2520C89D" w14:textId="661C6979" w:rsidR="003C2957" w:rsidRPr="00A17A28" w:rsidRDefault="003C2957" w:rsidP="003C2957">
      <w:pPr>
        <w:pStyle w:val="Heading3"/>
        <w:spacing w:before="120" w:line="288" w:lineRule="auto"/>
        <w:jc w:val="both"/>
        <w:rPr>
          <w:rFonts w:ascii="Arial" w:eastAsia="Calibri" w:hAnsi="Arial" w:cs="Arial"/>
          <w:b w:val="0"/>
          <w:bCs w:val="0"/>
          <w:color w:val="4F81BD" w:themeColor="accent1"/>
          <w:sz w:val="20"/>
          <w:szCs w:val="20"/>
          <w:lang w:val="en-US"/>
        </w:rPr>
      </w:pPr>
      <w:r w:rsidRPr="003C2957">
        <w:rPr>
          <w:rFonts w:ascii="Arial" w:eastAsia="Calibri" w:hAnsi="Arial" w:cs="Arial"/>
          <w:b w:val="0"/>
          <w:bCs w:val="0"/>
          <w:color w:val="000000"/>
          <w:sz w:val="20"/>
          <w:szCs w:val="20"/>
          <w:lang w:val="en-US"/>
        </w:rPr>
        <w:t xml:space="preserve">On behalf of the German Federal Ministry for Economic Cooperation and Development (BMZ), </w:t>
      </w:r>
      <w:r w:rsidR="00B53136">
        <w:rPr>
          <w:rFonts w:ascii="Arial" w:eastAsia="Calibri" w:hAnsi="Arial" w:cs="Arial"/>
          <w:b w:val="0"/>
          <w:bCs w:val="0"/>
          <w:color w:val="000000"/>
          <w:sz w:val="20"/>
          <w:szCs w:val="20"/>
          <w:lang w:val="en-US"/>
        </w:rPr>
        <w:t xml:space="preserve">the </w:t>
      </w:r>
      <w:r w:rsidR="00B53136" w:rsidRPr="00B53136">
        <w:rPr>
          <w:rFonts w:ascii="Arial" w:eastAsia="Calibri" w:hAnsi="Arial" w:cs="Arial"/>
          <w:b w:val="0"/>
          <w:bCs w:val="0"/>
          <w:color w:val="000000"/>
          <w:sz w:val="20"/>
          <w:szCs w:val="20"/>
        </w:rPr>
        <w:t>German Federal Ministry for Economic Affairs and Energy (BMWE)</w:t>
      </w:r>
      <w:r w:rsidR="00B53136">
        <w:rPr>
          <w:rFonts w:ascii="Arial" w:eastAsia="Calibri" w:hAnsi="Arial" w:cs="Arial"/>
          <w:b w:val="0"/>
          <w:bCs w:val="0"/>
          <w:color w:val="000000"/>
          <w:sz w:val="20"/>
          <w:szCs w:val="20"/>
          <w:lang w:val="en-US"/>
        </w:rPr>
        <w:t xml:space="preserve"> </w:t>
      </w:r>
      <w:r w:rsidRPr="003C2957">
        <w:rPr>
          <w:rFonts w:ascii="Arial" w:eastAsia="Calibri" w:hAnsi="Arial" w:cs="Arial"/>
          <w:b w:val="0"/>
          <w:bCs w:val="0"/>
          <w:color w:val="000000"/>
          <w:sz w:val="20"/>
          <w:szCs w:val="20"/>
          <w:lang w:val="en-US"/>
        </w:rPr>
        <w:t xml:space="preserve">and the European Union, GIZ is working with Viet Nam to achieve environmental, climate-neutral and inclusive development (just transition). Through this, it supports the protection of global public goods such as a clean environment and intact climate. Its priority areas are: 1) Climate change and the environment 2), Energy transition 3) Green economy and vocational education and training. For further information please visit our website: </w:t>
      </w:r>
      <w:hyperlink r:id="rId10" w:tgtFrame="_blank" w:tooltip="http://www.giz.de/viet-nam" w:history="1">
        <w:r w:rsidR="00A17A28" w:rsidRPr="00A17A28">
          <w:rPr>
            <w:rStyle w:val="Hyperlink"/>
            <w:rFonts w:ascii="Arial" w:eastAsia="Calibri" w:hAnsi="Arial" w:cs="Arial"/>
            <w:b w:val="0"/>
            <w:bCs w:val="0"/>
            <w:sz w:val="20"/>
            <w:szCs w:val="20"/>
          </w:rPr>
          <w:t>www.giz.de/viet-nam</w:t>
        </w:r>
      </w:hyperlink>
      <w:r w:rsidR="00A17A28" w:rsidRPr="00A17A28">
        <w:rPr>
          <w:rFonts w:ascii="Arial" w:eastAsia="Calibri" w:hAnsi="Arial" w:cs="Arial"/>
          <w:b w:val="0"/>
          <w:bCs w:val="0"/>
          <w:color w:val="4F81BD" w:themeColor="accent1"/>
          <w:sz w:val="20"/>
          <w:szCs w:val="20"/>
        </w:rPr>
        <w:t>.  </w:t>
      </w:r>
    </w:p>
    <w:p w14:paraId="234E9686" w14:textId="77777777" w:rsidR="00BD14DC" w:rsidRPr="00BD14DC" w:rsidRDefault="00BD14DC" w:rsidP="00BD14DC">
      <w:pPr>
        <w:pStyle w:val="Heading3"/>
        <w:spacing w:before="120" w:line="288" w:lineRule="auto"/>
        <w:jc w:val="both"/>
        <w:rPr>
          <w:rFonts w:ascii="Arial" w:eastAsia="Calibri" w:hAnsi="Arial" w:cs="Arial"/>
          <w:b w:val="0"/>
          <w:bCs w:val="0"/>
          <w:color w:val="000000"/>
          <w:sz w:val="20"/>
          <w:szCs w:val="20"/>
          <w:lang w:val="en-US"/>
        </w:rPr>
      </w:pPr>
      <w:r w:rsidRPr="00BD14DC">
        <w:rPr>
          <w:rFonts w:ascii="Arial" w:eastAsia="Calibri" w:hAnsi="Arial" w:cs="Arial"/>
          <w:b w:val="0"/>
          <w:bCs w:val="0"/>
          <w:color w:val="000000"/>
          <w:sz w:val="20"/>
          <w:szCs w:val="20"/>
          <w:lang w:val="en-US"/>
        </w:rPr>
        <w:t xml:space="preserve">Viet Nam has experienced socio-economic growth over the past decades and aims to further transform its economic structure towards modernisation, industrialisation, and sustainable development, with the goal of becoming an upper-middle-income country by 2030 and a high-income developed country by 2045. In this context, the development of human resources with skills aligned to digital and green transformation has been identified as one of its key strategic breakthroughs. Therefore, building a quality, open, flexible, modern, interconnected, and inclusive TVET system is essential to prepare a workforce that meets labour market demands. </w:t>
      </w:r>
    </w:p>
    <w:p w14:paraId="18F1506C" w14:textId="22C31080" w:rsidR="00BD14DC" w:rsidRPr="00BD14DC" w:rsidRDefault="00BD14DC" w:rsidP="00DF0B2E">
      <w:pPr>
        <w:pStyle w:val="Heading3"/>
        <w:spacing w:before="120" w:line="288" w:lineRule="auto"/>
        <w:jc w:val="both"/>
        <w:rPr>
          <w:rFonts w:ascii="Arial" w:eastAsia="Calibri" w:hAnsi="Arial" w:cs="Arial"/>
          <w:b w:val="0"/>
          <w:bCs w:val="0"/>
          <w:color w:val="000000"/>
          <w:sz w:val="20"/>
          <w:szCs w:val="20"/>
          <w:lang w:val="en-US"/>
        </w:rPr>
      </w:pPr>
      <w:r w:rsidRPr="00BD14DC">
        <w:rPr>
          <w:rFonts w:ascii="Arial" w:eastAsia="Calibri" w:hAnsi="Arial" w:cs="Arial"/>
          <w:b w:val="0"/>
          <w:bCs w:val="0"/>
          <w:color w:val="000000"/>
          <w:sz w:val="20"/>
          <w:szCs w:val="20"/>
          <w:lang w:val="en-US"/>
        </w:rPr>
        <w:t xml:space="preserve">The </w:t>
      </w:r>
      <w:proofErr w:type="gramStart"/>
      <w:r w:rsidRPr="00BD14DC">
        <w:rPr>
          <w:rFonts w:ascii="Arial" w:eastAsia="Calibri" w:hAnsi="Arial" w:cs="Arial"/>
          <w:b w:val="0"/>
          <w:bCs w:val="0"/>
          <w:color w:val="000000"/>
          <w:sz w:val="20"/>
          <w:szCs w:val="20"/>
          <w:lang w:val="en-US"/>
        </w:rPr>
        <w:t>Vietnamese–German</w:t>
      </w:r>
      <w:proofErr w:type="gramEnd"/>
      <w:r w:rsidRPr="00BD14DC">
        <w:rPr>
          <w:rFonts w:ascii="Arial" w:eastAsia="Calibri" w:hAnsi="Arial" w:cs="Arial"/>
          <w:b w:val="0"/>
          <w:bCs w:val="0"/>
          <w:color w:val="000000"/>
          <w:sz w:val="20"/>
          <w:szCs w:val="20"/>
          <w:lang w:val="en-US"/>
        </w:rPr>
        <w:t xml:space="preserve"> technical cooperation project </w:t>
      </w:r>
      <w:r w:rsidRPr="00A17A28">
        <w:rPr>
          <w:rFonts w:ascii="Arial" w:eastAsia="Calibri" w:hAnsi="Arial" w:cs="Arial"/>
          <w:color w:val="000000"/>
          <w:sz w:val="20"/>
          <w:szCs w:val="20"/>
          <w:lang w:val="en-US"/>
        </w:rPr>
        <w:t>“Programme Reform of Technical and Vocational</w:t>
      </w:r>
      <w:r w:rsidR="00DF0B2E" w:rsidRPr="00A17A28">
        <w:rPr>
          <w:rFonts w:ascii="Arial" w:eastAsia="Calibri" w:hAnsi="Arial" w:cs="Arial"/>
          <w:color w:val="000000"/>
          <w:sz w:val="20"/>
          <w:szCs w:val="20"/>
          <w:lang w:val="en-US"/>
        </w:rPr>
        <w:t xml:space="preserve"> </w:t>
      </w:r>
      <w:r w:rsidRPr="00A17A28">
        <w:rPr>
          <w:rFonts w:ascii="Arial" w:eastAsia="Calibri" w:hAnsi="Arial" w:cs="Arial"/>
          <w:color w:val="000000"/>
          <w:sz w:val="20"/>
          <w:szCs w:val="20"/>
          <w:lang w:val="en-US"/>
        </w:rPr>
        <w:t>Education and Training in Viet Nam III” (TVET III)</w:t>
      </w:r>
      <w:r w:rsidRPr="00BD14DC">
        <w:rPr>
          <w:rFonts w:ascii="Arial" w:eastAsia="Calibri" w:hAnsi="Arial" w:cs="Arial"/>
          <w:b w:val="0"/>
          <w:bCs w:val="0"/>
          <w:color w:val="000000"/>
          <w:sz w:val="20"/>
          <w:szCs w:val="20"/>
          <w:lang w:val="en-US"/>
        </w:rPr>
        <w:t xml:space="preserve"> aims to strengthen the Vietnamese TVET system towards supporting a socially just, green, and digital transformation of the economy (the “Just Twin Transition”). The programme is funded by the German Federal Ministry for Economic Cooperation and Development (BMZ) and implemented by GIZ in cooperation</w:t>
      </w:r>
      <w:r w:rsidR="00DF0B2E">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with</w:t>
      </w:r>
      <w:r>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the Ministry of Education and Training (MoET).</w:t>
      </w:r>
      <w:r w:rsidRPr="00BD14DC">
        <w:rPr>
          <w:rFonts w:ascii="Arial" w:eastAsia="Calibri" w:hAnsi="Arial" w:cs="Arial"/>
          <w:b w:val="0"/>
          <w:bCs w:val="0"/>
          <w:color w:val="000000"/>
          <w:sz w:val="20"/>
          <w:szCs w:val="20"/>
          <w:lang w:val="en-US"/>
        </w:rPr>
        <w:br/>
      </w:r>
      <w:r w:rsidRPr="00BD14DC">
        <w:rPr>
          <w:rFonts w:ascii="Arial" w:eastAsia="Calibri" w:hAnsi="Arial" w:cs="Arial"/>
          <w:b w:val="0"/>
          <w:bCs w:val="0"/>
          <w:color w:val="000000"/>
          <w:sz w:val="20"/>
          <w:szCs w:val="20"/>
          <w:lang w:val="en-US"/>
        </w:rPr>
        <w:br/>
        <w:t>A co-financing contribution from the European Union to the TVET III Programme is currently under preparation within the framework of the Multi-Donor Action “Viet Nam – EU TVET Programme” (VETVET), with contributions from the EU, Germany, and France. The planned duration of VETVET is up to five years, with the objective of improving the knowledge and job skills of the labour force for decent employment and entrepreneurship in the context of climate change mitigation, and the green and digital transitions in Viet Nam.</w:t>
      </w:r>
    </w:p>
    <w:p w14:paraId="37C77C5D" w14:textId="11C60355" w:rsidR="004B1621" w:rsidRDefault="004B1621" w:rsidP="00615C7F">
      <w:pPr>
        <w:pStyle w:val="Heading3"/>
        <w:spacing w:before="120" w:after="0" w:line="288" w:lineRule="auto"/>
        <w:jc w:val="both"/>
        <w:rPr>
          <w:rFonts w:ascii="Arial" w:eastAsia="Calibri" w:hAnsi="Arial" w:cs="Arial"/>
          <w:b w:val="0"/>
          <w:bCs w:val="0"/>
          <w:sz w:val="20"/>
          <w:szCs w:val="20"/>
          <w:lang w:val="en-US"/>
        </w:rPr>
      </w:pPr>
      <w:r w:rsidRPr="00ED79FE">
        <w:rPr>
          <w:rFonts w:ascii="Arial" w:eastAsia="Calibri" w:hAnsi="Arial" w:cs="Arial"/>
          <w:b w:val="0"/>
          <w:bCs w:val="0"/>
          <w:sz w:val="20"/>
          <w:szCs w:val="20"/>
          <w:lang w:val="en-US"/>
        </w:rPr>
        <w:t xml:space="preserve">The </w:t>
      </w:r>
      <w:r w:rsidR="00FE626B" w:rsidRPr="00ED79FE">
        <w:rPr>
          <w:rFonts w:ascii="Arial" w:eastAsia="Calibri" w:hAnsi="Arial" w:cs="Arial"/>
          <w:b w:val="0"/>
          <w:bCs w:val="0"/>
          <w:sz w:val="20"/>
          <w:szCs w:val="20"/>
          <w:lang w:val="en-US"/>
        </w:rPr>
        <w:t>pro</w:t>
      </w:r>
      <w:r w:rsidR="00946FC3">
        <w:rPr>
          <w:rFonts w:ascii="Arial" w:eastAsia="Calibri" w:hAnsi="Arial" w:cs="Arial"/>
          <w:b w:val="0"/>
          <w:bCs w:val="0"/>
          <w:sz w:val="20"/>
          <w:szCs w:val="20"/>
          <w:lang w:val="en-US"/>
        </w:rPr>
        <w:t>gram TVET</w:t>
      </w:r>
      <w:r w:rsidRPr="00ED79FE">
        <w:rPr>
          <w:rFonts w:ascii="Arial" w:eastAsia="Calibri" w:hAnsi="Arial" w:cs="Arial"/>
          <w:b w:val="0"/>
          <w:bCs w:val="0"/>
          <w:sz w:val="20"/>
          <w:szCs w:val="20"/>
          <w:lang w:val="en-US"/>
        </w:rPr>
        <w:t xml:space="preserve"> is looking for </w:t>
      </w:r>
      <w:r w:rsidR="005A694F">
        <w:rPr>
          <w:rFonts w:ascii="Arial" w:eastAsia="Calibri" w:hAnsi="Arial" w:cs="Arial"/>
          <w:b w:val="0"/>
          <w:bCs w:val="0"/>
          <w:sz w:val="20"/>
          <w:szCs w:val="20"/>
          <w:lang w:val="en-US"/>
        </w:rPr>
        <w:t>a professional</w:t>
      </w:r>
      <w:r w:rsidR="001F4A2D">
        <w:rPr>
          <w:rFonts w:ascii="Arial" w:eastAsia="Calibri" w:hAnsi="Arial" w:cs="Arial"/>
          <w:b w:val="0"/>
          <w:bCs w:val="0"/>
          <w:sz w:val="20"/>
          <w:szCs w:val="20"/>
          <w:lang w:val="en-US"/>
        </w:rPr>
        <w:t xml:space="preserve"> </w:t>
      </w:r>
      <w:r w:rsidRPr="00ED79FE">
        <w:rPr>
          <w:rFonts w:ascii="Arial" w:eastAsia="Calibri" w:hAnsi="Arial" w:cs="Arial"/>
          <w:b w:val="0"/>
          <w:bCs w:val="0"/>
          <w:sz w:val="20"/>
          <w:szCs w:val="20"/>
          <w:lang w:val="en-US"/>
        </w:rPr>
        <w:t>candidate to fill the following position:</w:t>
      </w:r>
    </w:p>
    <w:p w14:paraId="19DBBC6A" w14:textId="77777777" w:rsidR="00DC3E03" w:rsidRPr="00DC3E03" w:rsidRDefault="00DC3E03" w:rsidP="00DC3E03">
      <w:pPr>
        <w:rPr>
          <w:rFonts w:eastAsia="Calibri"/>
          <w:lang w:val="en-US"/>
        </w:rPr>
      </w:pPr>
    </w:p>
    <w:p w14:paraId="03274F4E" w14:textId="790FE810" w:rsidR="00DC3E03" w:rsidRPr="00DC3E03" w:rsidRDefault="00A17A28" w:rsidP="00615C7F">
      <w:pPr>
        <w:pStyle w:val="Default"/>
        <w:spacing w:line="288" w:lineRule="auto"/>
        <w:jc w:val="center"/>
        <w:rPr>
          <w:color w:val="auto"/>
          <w:sz w:val="28"/>
          <w:szCs w:val="28"/>
        </w:rPr>
      </w:pPr>
      <w:sdt>
        <w:sdtPr>
          <w:rPr>
            <w:rStyle w:val="CommentReference"/>
            <w:rFonts w:eastAsia="Arial"/>
            <w:b/>
            <w:bCs/>
            <w:color w:val="000000" w:themeColor="text1"/>
            <w:sz w:val="28"/>
            <w:szCs w:val="28"/>
          </w:rPr>
          <w:id w:val="-981767302"/>
          <w:placeholder>
            <w:docPart w:val="C0A202D0097143EC90E841AAF5D428D6"/>
          </w:placeholder>
          <w15:color w:val="0000FF"/>
        </w:sdtPr>
        <w:sdtEndPr>
          <w:rPr>
            <w:rStyle w:val="CommentReference"/>
          </w:rPr>
        </w:sdtEndPr>
        <w:sdtContent>
          <w:r w:rsidR="00DB7A37">
            <w:rPr>
              <w:rStyle w:val="CommentReference"/>
              <w:rFonts w:eastAsia="Arial"/>
              <w:b/>
              <w:bCs/>
              <w:color w:val="000000" w:themeColor="text1"/>
              <w:sz w:val="28"/>
              <w:szCs w:val="28"/>
            </w:rPr>
            <w:t xml:space="preserve">Program Officer in Human Capacity Development </w:t>
          </w:r>
          <w:r w:rsidR="006A41C7">
            <w:rPr>
              <w:rStyle w:val="CommentReference"/>
              <w:rFonts w:eastAsia="Arial"/>
              <w:b/>
              <w:bCs/>
              <w:color w:val="000000" w:themeColor="text1"/>
              <w:sz w:val="28"/>
              <w:szCs w:val="28"/>
            </w:rPr>
            <w:t xml:space="preserve"> </w:t>
          </w:r>
        </w:sdtContent>
      </w:sdt>
      <w:r w:rsidR="00DC3E03" w:rsidRPr="00DC3E03">
        <w:rPr>
          <w:color w:val="auto"/>
          <w:sz w:val="28"/>
          <w:szCs w:val="28"/>
          <w:lang w:val="vi-VN"/>
        </w:rPr>
        <w:t xml:space="preserve"> </w:t>
      </w:r>
    </w:p>
    <w:p w14:paraId="0307B6A1" w14:textId="49EA76F2" w:rsidR="00D67176" w:rsidRPr="00865055" w:rsidRDefault="007D7471" w:rsidP="00615C7F">
      <w:pPr>
        <w:pStyle w:val="Default"/>
        <w:spacing w:line="288" w:lineRule="auto"/>
        <w:jc w:val="center"/>
        <w:rPr>
          <w:color w:val="auto"/>
          <w:sz w:val="20"/>
          <w:szCs w:val="20"/>
          <w:lang w:val="vi-VN"/>
        </w:rPr>
      </w:pPr>
      <w:r w:rsidRPr="00865055">
        <w:rPr>
          <w:color w:val="auto"/>
          <w:sz w:val="20"/>
          <w:szCs w:val="20"/>
          <w:lang w:val="vi-VN"/>
        </w:rPr>
        <w:t xml:space="preserve">Duty </w:t>
      </w:r>
      <w:r w:rsidR="007E5AA9">
        <w:rPr>
          <w:color w:val="auto"/>
          <w:sz w:val="20"/>
          <w:szCs w:val="20"/>
        </w:rPr>
        <w:t>s</w:t>
      </w:r>
      <w:r w:rsidRPr="00865055">
        <w:rPr>
          <w:color w:val="auto"/>
          <w:sz w:val="20"/>
          <w:szCs w:val="20"/>
          <w:lang w:val="vi-VN"/>
        </w:rPr>
        <w:t xml:space="preserve">tation: </w:t>
      </w:r>
      <w:r w:rsidR="00AD5FCB">
        <w:rPr>
          <w:color w:val="auto"/>
          <w:sz w:val="20"/>
          <w:szCs w:val="20"/>
        </w:rPr>
        <w:t>Ho Chi Minh City, Viet Nam</w:t>
      </w:r>
      <w:r w:rsidR="00D67176" w:rsidRPr="00865055">
        <w:rPr>
          <w:color w:val="auto"/>
          <w:sz w:val="20"/>
          <w:szCs w:val="20"/>
          <w:lang w:val="vi-VN"/>
        </w:rPr>
        <w:t xml:space="preserve"> </w:t>
      </w:r>
    </w:p>
    <w:p w14:paraId="59F5F7F5" w14:textId="32D7E9B5" w:rsidR="00D67176" w:rsidRPr="009D7F7B" w:rsidRDefault="00D67176" w:rsidP="00615C7F">
      <w:pPr>
        <w:pStyle w:val="Default"/>
        <w:spacing w:line="288" w:lineRule="auto"/>
        <w:jc w:val="center"/>
        <w:rPr>
          <w:color w:val="auto"/>
          <w:sz w:val="20"/>
          <w:szCs w:val="20"/>
        </w:rPr>
      </w:pPr>
      <w:r w:rsidRPr="00865055">
        <w:rPr>
          <w:color w:val="auto"/>
          <w:sz w:val="20"/>
          <w:szCs w:val="20"/>
          <w:lang w:val="vi-VN"/>
        </w:rPr>
        <w:t>Duration:</w:t>
      </w:r>
      <w:r w:rsidR="00AD5FCB" w:rsidRPr="00946FC3">
        <w:rPr>
          <w:color w:val="auto"/>
          <w:sz w:val="20"/>
          <w:szCs w:val="20"/>
        </w:rPr>
        <w:t xml:space="preserve"> 01.</w:t>
      </w:r>
      <w:r w:rsidRPr="00865055">
        <w:rPr>
          <w:color w:val="auto"/>
          <w:sz w:val="20"/>
          <w:szCs w:val="20"/>
          <w:lang w:val="vi-VN"/>
        </w:rPr>
        <w:t xml:space="preserve"> </w:t>
      </w:r>
      <w:r w:rsidR="00AD5FCB">
        <w:rPr>
          <w:color w:val="auto"/>
          <w:sz w:val="20"/>
          <w:szCs w:val="20"/>
        </w:rPr>
        <w:t>February 2026 – 28. February 2027</w:t>
      </w:r>
      <w:r w:rsidR="006A41C7">
        <w:rPr>
          <w:color w:val="auto"/>
          <w:sz w:val="20"/>
          <w:szCs w:val="20"/>
        </w:rPr>
        <w:t xml:space="preserve"> with possible extension until 2030</w:t>
      </w:r>
    </w:p>
    <w:p w14:paraId="5BDD1110" w14:textId="758B1772" w:rsidR="0085336E" w:rsidRDefault="00FD0BD8" w:rsidP="001842D7">
      <w:pPr>
        <w:spacing w:before="120" w:line="288" w:lineRule="auto"/>
        <w:rPr>
          <w:rFonts w:ascii="Arial" w:hAnsi="Arial" w:cs="Arial"/>
          <w:sz w:val="20"/>
          <w:szCs w:val="20"/>
          <w:lang w:val="en-US"/>
        </w:rPr>
      </w:pPr>
      <w:r>
        <w:rPr>
          <w:rFonts w:ascii="Arial" w:hAnsi="Arial" w:cs="Arial"/>
          <w:b/>
          <w:sz w:val="20"/>
          <w:szCs w:val="20"/>
          <w:lang w:val="en-US"/>
        </w:rPr>
        <w:t>Main</w:t>
      </w:r>
      <w:r w:rsidR="001842D7">
        <w:rPr>
          <w:rFonts w:ascii="Arial" w:hAnsi="Arial" w:cs="Arial"/>
          <w:b/>
          <w:sz w:val="20"/>
          <w:szCs w:val="20"/>
          <w:lang w:val="en-US"/>
        </w:rPr>
        <w:t xml:space="preserve"> responsibil</w:t>
      </w:r>
      <w:r w:rsidR="00946FC3">
        <w:rPr>
          <w:rFonts w:ascii="Arial" w:hAnsi="Arial" w:cs="Arial"/>
          <w:b/>
          <w:sz w:val="20"/>
          <w:szCs w:val="20"/>
          <w:lang w:val="en-US"/>
        </w:rPr>
        <w:t xml:space="preserve">ities and </w:t>
      </w:r>
      <w:r w:rsidR="00422EBE">
        <w:rPr>
          <w:rFonts w:ascii="Arial" w:hAnsi="Arial" w:cs="Arial"/>
          <w:b/>
          <w:sz w:val="20"/>
          <w:szCs w:val="20"/>
          <w:lang w:val="en-US"/>
        </w:rPr>
        <w:t>tasks</w:t>
      </w:r>
      <w:r>
        <w:rPr>
          <w:rFonts w:ascii="Arial" w:hAnsi="Arial" w:cs="Arial"/>
          <w:b/>
          <w:sz w:val="20"/>
          <w:szCs w:val="20"/>
          <w:lang w:val="en-US"/>
        </w:rPr>
        <w:t>:</w:t>
      </w:r>
      <w:r w:rsidR="009954F5">
        <w:rPr>
          <w:rFonts w:ascii="Arial" w:hAnsi="Arial" w:cs="Arial"/>
          <w:b/>
          <w:sz w:val="20"/>
          <w:szCs w:val="20"/>
          <w:lang w:val="en-US"/>
        </w:rPr>
        <w:t xml:space="preserve"> </w:t>
      </w:r>
    </w:p>
    <w:p w14:paraId="3872701C" w14:textId="77777777" w:rsidR="006D1D62" w:rsidRPr="006D1D62" w:rsidRDefault="006D1D62" w:rsidP="006A41C7">
      <w:pPr>
        <w:pStyle w:val="ListParagraph"/>
        <w:numPr>
          <w:ilvl w:val="0"/>
          <w:numId w:val="36"/>
        </w:numPr>
        <w:spacing w:after="0" w:line="240" w:lineRule="auto"/>
        <w:jc w:val="both"/>
        <w:rPr>
          <w:rFonts w:ascii="Arial" w:eastAsia="Arial" w:hAnsi="Arial" w:cs="Arial"/>
          <w:color w:val="000000" w:themeColor="text1"/>
          <w:sz w:val="20"/>
          <w:szCs w:val="20"/>
        </w:rPr>
      </w:pPr>
      <w:bookmarkStart w:id="5" w:name="_Hlk94811383"/>
      <w:bookmarkStart w:id="6" w:name="_Hlk94811762"/>
      <w:r w:rsidRPr="006D1D62">
        <w:rPr>
          <w:rFonts w:ascii="Arial" w:hAnsi="Arial" w:cs="Arial"/>
          <w:sz w:val="20"/>
          <w:szCs w:val="20"/>
        </w:rPr>
        <w:t>coordinate the planning, implementation and monitoring</w:t>
      </w:r>
      <w:r w:rsidRPr="006D1D62">
        <w:rPr>
          <w:rFonts w:ascii="Arial" w:hAnsi="Arial" w:cs="Arial"/>
          <w:sz w:val="20"/>
          <w:szCs w:val="20"/>
          <w:lang w:val="en-GB"/>
        </w:rPr>
        <w:t xml:space="preserve"> inclusive capacity development activities for managers, teachers, and administrative staff of partner TVET colleges, ensuring </w:t>
      </w:r>
      <w:proofErr w:type="spellStart"/>
      <w:r w:rsidRPr="006D1D62">
        <w:rPr>
          <w:rFonts w:ascii="Arial" w:hAnsi="Arial" w:cs="Arial"/>
          <w:sz w:val="20"/>
          <w:szCs w:val="20"/>
          <w:lang w:val="en-GB"/>
        </w:rPr>
        <w:t>consistancy</w:t>
      </w:r>
      <w:proofErr w:type="spellEnd"/>
      <w:r w:rsidRPr="006D1D62">
        <w:rPr>
          <w:rFonts w:ascii="Arial" w:hAnsi="Arial" w:cs="Arial"/>
          <w:sz w:val="20"/>
          <w:szCs w:val="20"/>
          <w:lang w:val="en-GB"/>
        </w:rPr>
        <w:t xml:space="preserve"> and alignment across thematic areas</w:t>
      </w:r>
      <w:r w:rsidRPr="006D1D62">
        <w:rPr>
          <w:rFonts w:ascii="Arial" w:hAnsi="Arial" w:cs="Arial"/>
          <w:sz w:val="20"/>
          <w:szCs w:val="20"/>
        </w:rPr>
        <w:t xml:space="preserve">. </w:t>
      </w:r>
    </w:p>
    <w:p w14:paraId="1943BC8A" w14:textId="77777777" w:rsidR="006D1D62" w:rsidRPr="006D1D62" w:rsidRDefault="006D1D62" w:rsidP="006A41C7">
      <w:pPr>
        <w:pStyle w:val="ListParagraph"/>
        <w:numPr>
          <w:ilvl w:val="0"/>
          <w:numId w:val="36"/>
        </w:numPr>
        <w:spacing w:after="0" w:line="240" w:lineRule="auto"/>
        <w:jc w:val="both"/>
        <w:rPr>
          <w:rFonts w:ascii="Arial" w:eastAsia="Arial" w:hAnsi="Arial" w:cs="Arial"/>
          <w:color w:val="000000" w:themeColor="text1"/>
          <w:sz w:val="20"/>
          <w:szCs w:val="20"/>
        </w:rPr>
      </w:pPr>
      <w:r w:rsidRPr="006D1D62">
        <w:rPr>
          <w:rFonts w:ascii="Arial" w:hAnsi="Arial" w:cs="Arial"/>
          <w:sz w:val="20"/>
          <w:szCs w:val="20"/>
        </w:rPr>
        <w:t xml:space="preserve">develop and maintain a comprehensive and coordinated capacity development framework for partner TVET colleges, in line with project’s objectives and national/ international TVET quality standards.  </w:t>
      </w:r>
    </w:p>
    <w:p w14:paraId="56A4AFDB" w14:textId="77777777" w:rsidR="006D1D62" w:rsidRPr="006D1D62" w:rsidRDefault="006D1D62" w:rsidP="006A41C7">
      <w:pPr>
        <w:pStyle w:val="ListParagraph"/>
        <w:numPr>
          <w:ilvl w:val="0"/>
          <w:numId w:val="36"/>
        </w:numPr>
        <w:spacing w:after="0" w:line="240" w:lineRule="auto"/>
        <w:jc w:val="both"/>
        <w:rPr>
          <w:rFonts w:ascii="Arial" w:eastAsia="Arial" w:hAnsi="Arial" w:cs="Arial"/>
          <w:color w:val="000000" w:themeColor="text1"/>
          <w:sz w:val="20"/>
          <w:szCs w:val="20"/>
        </w:rPr>
      </w:pPr>
      <w:proofErr w:type="spellStart"/>
      <w:r w:rsidRPr="006D1D62">
        <w:rPr>
          <w:rFonts w:ascii="Arial" w:hAnsi="Arial" w:cs="Arial"/>
          <w:sz w:val="20"/>
          <w:szCs w:val="20"/>
        </w:rPr>
        <w:t>faciliate</w:t>
      </w:r>
      <w:proofErr w:type="spellEnd"/>
      <w:r w:rsidRPr="006D1D62">
        <w:rPr>
          <w:rFonts w:ascii="Arial" w:hAnsi="Arial" w:cs="Arial"/>
          <w:sz w:val="20"/>
          <w:szCs w:val="20"/>
        </w:rPr>
        <w:t xml:space="preserve"> joint planning sessions with thematic project officers and partner TVET colleges to ensure coordinated and demand-oriented capacity development plans  </w:t>
      </w:r>
    </w:p>
    <w:p w14:paraId="06FB4778" w14:textId="77777777" w:rsidR="006D1D62" w:rsidRPr="006D1D62" w:rsidRDefault="006D1D62" w:rsidP="006A41C7">
      <w:pPr>
        <w:numPr>
          <w:ilvl w:val="0"/>
          <w:numId w:val="36"/>
        </w:numPr>
        <w:spacing w:before="100" w:beforeAutospacing="1" w:after="100" w:afterAutospacing="1"/>
        <w:jc w:val="both"/>
        <w:rPr>
          <w:rFonts w:ascii="Arial" w:hAnsi="Arial" w:cs="Arial"/>
          <w:sz w:val="20"/>
          <w:szCs w:val="20"/>
          <w:lang w:val="en-US"/>
        </w:rPr>
      </w:pPr>
      <w:proofErr w:type="spellStart"/>
      <w:r w:rsidRPr="006D1D62">
        <w:rPr>
          <w:rFonts w:ascii="Arial" w:hAnsi="Arial" w:cs="Arial"/>
          <w:sz w:val="20"/>
          <w:szCs w:val="20"/>
          <w:lang w:val="en-US"/>
        </w:rPr>
        <w:t>organise</w:t>
      </w:r>
      <w:proofErr w:type="spellEnd"/>
      <w:r w:rsidRPr="006D1D62">
        <w:rPr>
          <w:rFonts w:ascii="Arial" w:hAnsi="Arial" w:cs="Arial"/>
          <w:sz w:val="20"/>
          <w:szCs w:val="20"/>
          <w:lang w:val="en-US"/>
        </w:rPr>
        <w:t xml:space="preserve"> and coordinate technical working group meetings and exchanges with colleagues, partner TVET colleges, consultants and relevant stakeholders during the implementation of</w:t>
      </w:r>
      <w:r w:rsidRPr="006D1D62">
        <w:rPr>
          <w:rFonts w:ascii="Arial" w:hAnsi="Arial" w:cs="Arial"/>
          <w:sz w:val="20"/>
          <w:szCs w:val="20"/>
          <w:lang w:val="en-GB"/>
        </w:rPr>
        <w:t xml:space="preserve"> project activities. </w:t>
      </w:r>
      <w:r w:rsidRPr="006D1D62">
        <w:rPr>
          <w:rFonts w:ascii="Arial" w:hAnsi="Arial" w:cs="Arial"/>
          <w:sz w:val="20"/>
          <w:szCs w:val="20"/>
          <w:lang w:val="en-US"/>
        </w:rPr>
        <w:t xml:space="preserve"> </w:t>
      </w:r>
    </w:p>
    <w:p w14:paraId="70F17113" w14:textId="77777777" w:rsidR="006D1D62" w:rsidRPr="006D1D62" w:rsidRDefault="006D1D62" w:rsidP="006A41C7">
      <w:pPr>
        <w:numPr>
          <w:ilvl w:val="0"/>
          <w:numId w:val="36"/>
        </w:numPr>
        <w:snapToGrid w:val="0"/>
        <w:jc w:val="both"/>
        <w:rPr>
          <w:rFonts w:ascii="Arial" w:hAnsi="Arial" w:cs="Arial"/>
          <w:color w:val="000000"/>
          <w:sz w:val="20"/>
          <w:szCs w:val="20"/>
          <w:lang w:val="en-GB"/>
        </w:rPr>
      </w:pPr>
      <w:r w:rsidRPr="006D1D62">
        <w:rPr>
          <w:rFonts w:ascii="Arial" w:hAnsi="Arial" w:cs="Arial"/>
          <w:color w:val="000000"/>
          <w:sz w:val="20"/>
          <w:szCs w:val="20"/>
          <w:lang w:val="en-GB"/>
        </w:rPr>
        <w:t>coordinate and cooperate with other GIZ TVET components as well as other GIZ projects to ensure synergies, coherence and alignment of interventions within the overall TVET III framework.</w:t>
      </w:r>
      <w:r w:rsidRPr="006D1D62">
        <w:rPr>
          <w:rFonts w:ascii="Arial" w:hAnsi="Arial" w:cs="Arial"/>
          <w:sz w:val="20"/>
          <w:szCs w:val="20"/>
          <w:lang w:val="en-US"/>
        </w:rPr>
        <w:t xml:space="preserve"> </w:t>
      </w:r>
    </w:p>
    <w:p w14:paraId="798BE5BA" w14:textId="77777777" w:rsidR="006D1D62" w:rsidRPr="006D1D62" w:rsidRDefault="006D1D62" w:rsidP="006A41C7">
      <w:pPr>
        <w:pStyle w:val="ListParagraph"/>
        <w:numPr>
          <w:ilvl w:val="0"/>
          <w:numId w:val="36"/>
        </w:numPr>
        <w:spacing w:after="0" w:line="240" w:lineRule="auto"/>
        <w:jc w:val="both"/>
        <w:rPr>
          <w:rFonts w:ascii="Arial" w:eastAsia="Arial" w:hAnsi="Arial" w:cs="Arial"/>
          <w:color w:val="000000" w:themeColor="text1"/>
          <w:sz w:val="20"/>
          <w:szCs w:val="20"/>
        </w:rPr>
      </w:pPr>
      <w:r w:rsidRPr="006D1D62">
        <w:rPr>
          <w:rFonts w:ascii="Arial" w:hAnsi="Arial" w:cs="Arial"/>
          <w:sz w:val="20"/>
          <w:szCs w:val="20"/>
        </w:rPr>
        <w:t xml:space="preserve">contribute to the development of institutional development plans for partner TVET colleges.  </w:t>
      </w:r>
    </w:p>
    <w:p w14:paraId="06F90C48" w14:textId="77777777" w:rsidR="006D1D62" w:rsidRPr="006D1D62" w:rsidRDefault="006D1D62" w:rsidP="006A41C7">
      <w:pPr>
        <w:pStyle w:val="ListParagraph"/>
        <w:numPr>
          <w:ilvl w:val="0"/>
          <w:numId w:val="36"/>
        </w:numPr>
        <w:spacing w:after="0" w:line="240" w:lineRule="auto"/>
        <w:jc w:val="both"/>
        <w:rPr>
          <w:rFonts w:ascii="Arial" w:eastAsia="Arial" w:hAnsi="Arial" w:cs="Arial"/>
          <w:color w:val="000000" w:themeColor="text1"/>
          <w:sz w:val="20"/>
          <w:szCs w:val="20"/>
        </w:rPr>
      </w:pPr>
      <w:r w:rsidRPr="006D1D62">
        <w:rPr>
          <w:rFonts w:ascii="Arial" w:hAnsi="Arial" w:cs="Arial"/>
          <w:sz w:val="20"/>
          <w:szCs w:val="20"/>
        </w:rPr>
        <w:t>monitor, evaluate, and document project activities and results, ensuring appropriate data and knowledge management, and contributing to the project’s results-based monitoring system.</w:t>
      </w:r>
    </w:p>
    <w:p w14:paraId="1B58D570" w14:textId="77777777" w:rsidR="006D1D62" w:rsidRPr="006D1D62" w:rsidRDefault="006D1D62" w:rsidP="006A41C7">
      <w:pPr>
        <w:numPr>
          <w:ilvl w:val="0"/>
          <w:numId w:val="36"/>
        </w:numPr>
        <w:spacing w:before="100" w:beforeAutospacing="1" w:after="100" w:afterAutospacing="1"/>
        <w:jc w:val="both"/>
        <w:rPr>
          <w:rFonts w:ascii="Arial" w:hAnsi="Arial" w:cs="Arial"/>
          <w:sz w:val="20"/>
          <w:szCs w:val="20"/>
          <w:lang w:val="en-US"/>
        </w:rPr>
      </w:pPr>
      <w:r w:rsidRPr="006D1D62">
        <w:rPr>
          <w:rFonts w:ascii="Arial" w:hAnsi="Arial" w:cs="Arial"/>
          <w:sz w:val="20"/>
          <w:szCs w:val="20"/>
          <w:lang w:val="en-US"/>
        </w:rPr>
        <w:t>develop Terms of Reference (</w:t>
      </w:r>
      <w:proofErr w:type="spellStart"/>
      <w:r w:rsidRPr="006D1D62">
        <w:rPr>
          <w:rFonts w:ascii="Arial" w:hAnsi="Arial" w:cs="Arial"/>
          <w:sz w:val="20"/>
          <w:szCs w:val="20"/>
          <w:lang w:val="en-US"/>
        </w:rPr>
        <w:t>ToR</w:t>
      </w:r>
      <w:proofErr w:type="spellEnd"/>
      <w:r w:rsidRPr="006D1D62">
        <w:rPr>
          <w:rFonts w:ascii="Arial" w:hAnsi="Arial" w:cs="Arial"/>
          <w:sz w:val="20"/>
          <w:szCs w:val="20"/>
          <w:lang w:val="en-US"/>
        </w:rPr>
        <w:t>) for national and international consultants, and plan, coordinate, monitor, and document their missions and deliverables.</w:t>
      </w:r>
    </w:p>
    <w:p w14:paraId="3A00F4C4" w14:textId="77777777" w:rsidR="006D1D62" w:rsidRPr="006D1D62" w:rsidRDefault="006D1D62" w:rsidP="006A41C7">
      <w:pPr>
        <w:pStyle w:val="ListParagraph"/>
        <w:numPr>
          <w:ilvl w:val="0"/>
          <w:numId w:val="36"/>
        </w:numPr>
        <w:spacing w:after="0" w:line="240" w:lineRule="auto"/>
        <w:jc w:val="both"/>
        <w:rPr>
          <w:rFonts w:ascii="Arial" w:eastAsia="Arial" w:hAnsi="Arial" w:cs="Arial"/>
          <w:color w:val="000000" w:themeColor="text1"/>
          <w:sz w:val="20"/>
          <w:szCs w:val="20"/>
        </w:rPr>
      </w:pPr>
      <w:r w:rsidRPr="006D1D62">
        <w:rPr>
          <w:rFonts w:ascii="Arial" w:hAnsi="Arial" w:cs="Arial"/>
          <w:sz w:val="20"/>
          <w:szCs w:val="20"/>
        </w:rPr>
        <w:lastRenderedPageBreak/>
        <w:t>inquire about prices, estimate costs, and prepare documents for service and procurement contracts in line with GIZ regulations, ensuring transparency and smooth processing.</w:t>
      </w:r>
    </w:p>
    <w:p w14:paraId="51BADD31" w14:textId="77777777" w:rsidR="006D1D62" w:rsidRPr="006D1D62" w:rsidRDefault="006D1D62" w:rsidP="006A41C7">
      <w:pPr>
        <w:numPr>
          <w:ilvl w:val="0"/>
          <w:numId w:val="36"/>
        </w:numPr>
        <w:snapToGrid w:val="0"/>
        <w:jc w:val="both"/>
        <w:rPr>
          <w:rFonts w:ascii="Arial" w:hAnsi="Arial" w:cs="Arial"/>
          <w:sz w:val="20"/>
          <w:szCs w:val="20"/>
          <w:lang w:val="en-GB"/>
        </w:rPr>
      </w:pPr>
      <w:r w:rsidRPr="006D1D62">
        <w:rPr>
          <w:rFonts w:ascii="Arial" w:hAnsi="Arial" w:cs="Arial"/>
          <w:sz w:val="20"/>
          <w:szCs w:val="20"/>
          <w:lang w:val="en-GB"/>
        </w:rPr>
        <w:t>conduct regular field visits to partner regions and TVET colleges as required to support and monitor project implementation on site</w:t>
      </w:r>
    </w:p>
    <w:bookmarkEnd w:id="5"/>
    <w:bookmarkEnd w:id="6"/>
    <w:p w14:paraId="05197171" w14:textId="77777777" w:rsidR="00EE40D5" w:rsidRPr="00EE40D5" w:rsidRDefault="00EE40D5" w:rsidP="00615C7F">
      <w:pPr>
        <w:spacing w:before="120" w:line="288" w:lineRule="auto"/>
        <w:rPr>
          <w:rFonts w:ascii="Arial" w:hAnsi="Arial" w:cs="Arial"/>
          <w:b/>
          <w:sz w:val="20"/>
          <w:szCs w:val="20"/>
          <w:lang w:val="en-US"/>
        </w:rPr>
      </w:pPr>
      <w:r w:rsidRPr="00EE40D5">
        <w:rPr>
          <w:rFonts w:ascii="Arial" w:hAnsi="Arial" w:cs="Arial"/>
          <w:b/>
          <w:sz w:val="20"/>
          <w:szCs w:val="20"/>
          <w:lang w:val="en-US"/>
        </w:rPr>
        <w:t>Minimum requirements:</w:t>
      </w:r>
    </w:p>
    <w:bookmarkStart w:id="7" w:name="_Hlk94811404" w:displacedByCustomXml="next"/>
    <w:sdt>
      <w:sdtPr>
        <w:id w:val="-343633243"/>
        <w:placeholder>
          <w:docPart w:val="941BADF49D16414EB55196E85C2948D5"/>
        </w:placeholder>
        <w15:color w:val="0000FF"/>
      </w:sdtPr>
      <w:sdtEndPr/>
      <w:sdtContent>
        <w:sdt>
          <w:sdtPr>
            <w:rPr>
              <w:rFonts w:ascii="Arial" w:hAnsi="Arial" w:cs="Arial"/>
            </w:rPr>
            <w:id w:val="1850147503"/>
            <w:placeholder>
              <w:docPart w:val="F5C00BF8071241188FB0E922AD95D033"/>
            </w:placeholder>
            <w15:color w:val="0000FF"/>
          </w:sdtPr>
          <w:sdtEndPr>
            <w:rPr>
              <w:rFonts w:ascii="Calibri" w:hAnsi="Calibri" w:cs="Times New Roman"/>
            </w:rPr>
          </w:sdtEndPr>
          <w:sdtContent>
            <w:p w14:paraId="7CE6E75A" w14:textId="07F77603" w:rsidR="006A41C7" w:rsidRDefault="006A41C7" w:rsidP="006A41C7">
              <w:pPr>
                <w:pStyle w:val="ListParagraph"/>
                <w:numPr>
                  <w:ilvl w:val="0"/>
                  <w:numId w:val="37"/>
                </w:numPr>
                <w:jc w:val="both"/>
                <w:rPr>
                  <w:rFonts w:ascii="Arial" w:hAnsi="Arial" w:cs="Arial"/>
                  <w:sz w:val="20"/>
                </w:rPr>
              </w:pPr>
              <w:r w:rsidRPr="006A41C7">
                <w:rPr>
                  <w:rFonts w:ascii="Arial" w:hAnsi="Arial" w:cs="Arial"/>
                  <w:sz w:val="20"/>
                </w:rPr>
                <w:t xml:space="preserve">Bachelor’s </w:t>
              </w:r>
              <w:r w:rsidRPr="006A41C7">
                <w:rPr>
                  <w:rFonts w:ascii="Arial" w:hAnsi="Arial" w:cs="Arial"/>
                  <w:sz w:val="20"/>
                  <w:lang w:val="en-GB"/>
                </w:rPr>
                <w:t>Degree or equivalent qualification</w:t>
              </w:r>
              <w:r w:rsidRPr="006A41C7">
                <w:rPr>
                  <w:rFonts w:ascii="Arial" w:hAnsi="Arial" w:cs="Arial"/>
                  <w:sz w:val="20"/>
                </w:rPr>
                <w:t xml:space="preserve">, a degree or formal training in a technical field is an </w:t>
              </w:r>
              <w:r w:rsidR="00EC0669">
                <w:rPr>
                  <w:rFonts w:ascii="Arial" w:hAnsi="Arial" w:cs="Arial"/>
                  <w:sz w:val="20"/>
                </w:rPr>
                <w:t>advantage</w:t>
              </w:r>
              <w:r>
                <w:rPr>
                  <w:rFonts w:ascii="Arial" w:hAnsi="Arial" w:cs="Arial"/>
                  <w:sz w:val="20"/>
                </w:rPr>
                <w:t>.</w:t>
              </w:r>
            </w:p>
            <w:p w14:paraId="5A2C4FB0" w14:textId="77777777" w:rsidR="006A41C7" w:rsidRPr="006A41C7" w:rsidRDefault="006A41C7" w:rsidP="001738CA">
              <w:pPr>
                <w:pStyle w:val="ListParagraph"/>
                <w:numPr>
                  <w:ilvl w:val="0"/>
                  <w:numId w:val="37"/>
                </w:numPr>
                <w:snapToGrid w:val="0"/>
                <w:jc w:val="both"/>
                <w:rPr>
                  <w:rFonts w:ascii="Arial" w:hAnsi="Arial" w:cs="Arial"/>
                  <w:sz w:val="20"/>
                  <w:lang w:val="en-GB"/>
                </w:rPr>
              </w:pPr>
              <w:r w:rsidRPr="006A41C7">
                <w:rPr>
                  <w:rFonts w:ascii="Arial" w:hAnsi="Arial" w:cs="Arial"/>
                  <w:sz w:val="20"/>
                </w:rPr>
                <w:t>Very good command of English and Vietnamese (both spoken and written), German language skills are an additional asset</w:t>
              </w:r>
            </w:p>
            <w:p w14:paraId="1E21EFC9" w14:textId="77777777" w:rsidR="006A41C7" w:rsidRDefault="006A41C7" w:rsidP="00937F79">
              <w:pPr>
                <w:pStyle w:val="ListParagraph"/>
                <w:numPr>
                  <w:ilvl w:val="0"/>
                  <w:numId w:val="37"/>
                </w:numPr>
                <w:snapToGrid w:val="0"/>
                <w:jc w:val="both"/>
                <w:rPr>
                  <w:rFonts w:ascii="Arial" w:hAnsi="Arial" w:cs="Arial"/>
                  <w:sz w:val="20"/>
                  <w:lang w:val="en-GB"/>
                </w:rPr>
              </w:pPr>
              <w:r w:rsidRPr="006A41C7">
                <w:rPr>
                  <w:rFonts w:ascii="Arial" w:hAnsi="Arial" w:cs="Arial"/>
                  <w:sz w:val="20"/>
                  <w:lang w:val="en-GB"/>
                </w:rPr>
                <w:t xml:space="preserve">Minimum of 5 years of relevant professional experience in a comparable </w:t>
              </w:r>
              <w:proofErr w:type="gramStart"/>
              <w:r w:rsidRPr="006A41C7">
                <w:rPr>
                  <w:rFonts w:ascii="Arial" w:hAnsi="Arial" w:cs="Arial"/>
                  <w:sz w:val="20"/>
                  <w:lang w:val="en-GB"/>
                </w:rPr>
                <w:t>position;</w:t>
              </w:r>
              <w:proofErr w:type="gramEnd"/>
            </w:p>
            <w:p w14:paraId="11DC2AD7" w14:textId="77777777" w:rsidR="006A41C7" w:rsidRPr="006A41C7" w:rsidRDefault="006A41C7" w:rsidP="00E6356A">
              <w:pPr>
                <w:pStyle w:val="ListParagraph"/>
                <w:numPr>
                  <w:ilvl w:val="0"/>
                  <w:numId w:val="37"/>
                </w:numPr>
                <w:snapToGrid w:val="0"/>
                <w:jc w:val="both"/>
                <w:rPr>
                  <w:rFonts w:ascii="Arial" w:hAnsi="Arial" w:cs="Arial"/>
                  <w:sz w:val="20"/>
                  <w:lang w:val="en-GB"/>
                </w:rPr>
              </w:pPr>
              <w:r w:rsidRPr="006A41C7">
                <w:rPr>
                  <w:rFonts w:ascii="Arial" w:hAnsi="Arial" w:cs="Arial"/>
                  <w:sz w:val="20"/>
                  <w:lang w:val="en-GB"/>
                </w:rPr>
                <w:t>Experience in</w:t>
              </w:r>
              <w:r w:rsidRPr="006A41C7">
                <w:rPr>
                  <w:rFonts w:ascii="Arial" w:hAnsi="Arial" w:cs="Arial"/>
                  <w:sz w:val="20"/>
                </w:rPr>
                <w:t xml:space="preserve"> a technical field is an </w:t>
              </w:r>
              <w:proofErr w:type="gramStart"/>
              <w:r w:rsidRPr="006A41C7">
                <w:rPr>
                  <w:rFonts w:ascii="Arial" w:hAnsi="Arial" w:cs="Arial"/>
                  <w:sz w:val="20"/>
                </w:rPr>
                <w:t>advantage;</w:t>
              </w:r>
              <w:proofErr w:type="gramEnd"/>
            </w:p>
            <w:p w14:paraId="20771C90" w14:textId="77777777" w:rsidR="006A41C7" w:rsidRPr="006A41C7" w:rsidRDefault="006A41C7" w:rsidP="00A7649B">
              <w:pPr>
                <w:pStyle w:val="ListParagraph"/>
                <w:numPr>
                  <w:ilvl w:val="0"/>
                  <w:numId w:val="37"/>
                </w:numPr>
                <w:snapToGrid w:val="0"/>
                <w:jc w:val="both"/>
                <w:rPr>
                  <w:rFonts w:ascii="Arial" w:hAnsi="Arial" w:cs="Arial"/>
                  <w:sz w:val="20"/>
                  <w:lang w:val="en-GB"/>
                </w:rPr>
              </w:pPr>
              <w:r w:rsidRPr="006A41C7">
                <w:rPr>
                  <w:rFonts w:ascii="Arial" w:hAnsi="Arial" w:cs="Arial"/>
                  <w:sz w:val="20"/>
                  <w:lang w:val="en-GB"/>
                </w:rPr>
                <w:t xml:space="preserve">Experience in the </w:t>
              </w:r>
              <w:r w:rsidRPr="006A41C7">
                <w:rPr>
                  <w:rFonts w:ascii="Arial" w:hAnsi="Arial" w:cs="Arial"/>
                  <w:sz w:val="20"/>
                </w:rPr>
                <w:t xml:space="preserve">vocational education and training and </w:t>
              </w:r>
              <w:proofErr w:type="spellStart"/>
              <w:r w:rsidRPr="006A41C7">
                <w:rPr>
                  <w:rFonts w:ascii="Arial" w:hAnsi="Arial" w:cs="Arial"/>
                  <w:sz w:val="20"/>
                </w:rPr>
                <w:t>labour</w:t>
              </w:r>
              <w:proofErr w:type="spellEnd"/>
              <w:r w:rsidRPr="006A41C7">
                <w:rPr>
                  <w:rFonts w:ascii="Arial" w:hAnsi="Arial" w:cs="Arial"/>
                  <w:sz w:val="20"/>
                </w:rPr>
                <w:t xml:space="preserve"> market sectors is an additional asset.</w:t>
              </w:r>
            </w:p>
            <w:p w14:paraId="01A02F43" w14:textId="77777777" w:rsidR="006A41C7" w:rsidRDefault="006A41C7" w:rsidP="00D15C4B">
              <w:pPr>
                <w:pStyle w:val="ListParagraph"/>
                <w:numPr>
                  <w:ilvl w:val="0"/>
                  <w:numId w:val="37"/>
                </w:numPr>
                <w:snapToGrid w:val="0"/>
                <w:jc w:val="both"/>
                <w:rPr>
                  <w:rFonts w:ascii="Arial" w:hAnsi="Arial" w:cs="Arial"/>
                  <w:sz w:val="20"/>
                  <w:lang w:val="en-GB"/>
                </w:rPr>
              </w:pPr>
              <w:r w:rsidRPr="006A41C7">
                <w:rPr>
                  <w:rFonts w:ascii="Arial" w:hAnsi="Arial" w:cs="Arial"/>
                  <w:sz w:val="20"/>
                  <w:lang w:val="en-GB"/>
                </w:rPr>
                <w:t>Good communication and strong interpersonal skills</w:t>
              </w:r>
            </w:p>
            <w:p w14:paraId="260A014B" w14:textId="77777777" w:rsidR="006A41C7" w:rsidRDefault="006A41C7" w:rsidP="00E95D9E">
              <w:pPr>
                <w:pStyle w:val="ListParagraph"/>
                <w:numPr>
                  <w:ilvl w:val="0"/>
                  <w:numId w:val="37"/>
                </w:numPr>
                <w:snapToGrid w:val="0"/>
                <w:jc w:val="both"/>
                <w:rPr>
                  <w:rFonts w:ascii="Arial" w:hAnsi="Arial" w:cs="Arial"/>
                  <w:sz w:val="20"/>
                  <w:lang w:val="en-GB"/>
                </w:rPr>
              </w:pPr>
              <w:r w:rsidRPr="006A41C7">
                <w:rPr>
                  <w:rFonts w:ascii="Arial" w:hAnsi="Arial" w:cs="Arial"/>
                  <w:sz w:val="20"/>
                  <w:lang w:val="en-GB"/>
                </w:rPr>
                <w:t>Good working knowledge of telecommunication systems (phone, e-mail, internet) and computer applications, particularly MS-Office</w:t>
              </w:r>
            </w:p>
            <w:p w14:paraId="06002247" w14:textId="77777777" w:rsidR="006A41C7" w:rsidRDefault="006A41C7" w:rsidP="006B131F">
              <w:pPr>
                <w:pStyle w:val="ListParagraph"/>
                <w:numPr>
                  <w:ilvl w:val="0"/>
                  <w:numId w:val="37"/>
                </w:numPr>
                <w:snapToGrid w:val="0"/>
                <w:jc w:val="both"/>
                <w:rPr>
                  <w:rFonts w:ascii="Arial" w:hAnsi="Arial" w:cs="Arial"/>
                  <w:sz w:val="20"/>
                  <w:lang w:val="en-GB"/>
                </w:rPr>
              </w:pPr>
              <w:r w:rsidRPr="006A41C7">
                <w:rPr>
                  <w:rFonts w:ascii="Arial" w:hAnsi="Arial" w:cs="Arial"/>
                  <w:sz w:val="20"/>
                  <w:lang w:val="en-GB"/>
                </w:rPr>
                <w:t>Service-oriented and proactive working style</w:t>
              </w:r>
            </w:p>
            <w:p w14:paraId="3F601993" w14:textId="77777777" w:rsidR="006A41C7" w:rsidRPr="006A41C7" w:rsidRDefault="006A41C7" w:rsidP="00935E70">
              <w:pPr>
                <w:pStyle w:val="ListParagraph"/>
                <w:numPr>
                  <w:ilvl w:val="0"/>
                  <w:numId w:val="37"/>
                </w:numPr>
                <w:snapToGrid w:val="0"/>
                <w:jc w:val="both"/>
                <w:rPr>
                  <w:rFonts w:ascii="Arial" w:hAnsi="Arial" w:cs="Arial"/>
                </w:rPr>
              </w:pPr>
              <w:r w:rsidRPr="006A41C7">
                <w:rPr>
                  <w:rFonts w:ascii="Arial" w:hAnsi="Arial" w:cs="Arial"/>
                  <w:sz w:val="20"/>
                  <w:lang w:val="en-GB"/>
                </w:rPr>
                <w:t xml:space="preserve">Team </w:t>
              </w:r>
              <w:proofErr w:type="gramStart"/>
              <w:r w:rsidRPr="006A41C7">
                <w:rPr>
                  <w:rFonts w:ascii="Arial" w:hAnsi="Arial" w:cs="Arial"/>
                  <w:sz w:val="20"/>
                  <w:lang w:val="en-GB"/>
                </w:rPr>
                <w:t>work</w:t>
              </w:r>
              <w:proofErr w:type="gramEnd"/>
              <w:r w:rsidRPr="006A41C7">
                <w:rPr>
                  <w:rFonts w:ascii="Arial" w:hAnsi="Arial" w:cs="Arial"/>
                  <w:sz w:val="20"/>
                  <w:lang w:val="en-GB"/>
                </w:rPr>
                <w:t xml:space="preserve"> ability, dynamic, self-management, and interest in development work</w:t>
              </w:r>
            </w:p>
            <w:p w14:paraId="0AC11A22" w14:textId="7FAE0E81" w:rsidR="006A41C7" w:rsidRPr="006A41C7" w:rsidRDefault="006A41C7" w:rsidP="006A41C7">
              <w:pPr>
                <w:pStyle w:val="ListParagraph"/>
                <w:numPr>
                  <w:ilvl w:val="0"/>
                  <w:numId w:val="37"/>
                </w:numPr>
                <w:snapToGrid w:val="0"/>
                <w:jc w:val="both"/>
                <w:rPr>
                  <w:rFonts w:ascii="Arial" w:hAnsi="Arial" w:cs="Arial"/>
                </w:rPr>
              </w:pPr>
              <w:r w:rsidRPr="006A41C7">
                <w:rPr>
                  <w:rFonts w:ascii="Arial" w:hAnsi="Arial" w:cs="Arial"/>
                  <w:sz w:val="20"/>
                  <w:lang w:val="en-GB"/>
                </w:rPr>
                <w:t>Willingness to travel</w:t>
              </w:r>
            </w:p>
          </w:sdtContent>
        </w:sdt>
      </w:sdtContent>
    </w:sdt>
    <w:bookmarkEnd w:id="7" w:displacedByCustomXml="prev"/>
    <w:p w14:paraId="3C6D3088" w14:textId="0C11F687"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7D5CEA8F"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709F63B6"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2DC12F62"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67439C97"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27DB2C77" w14:textId="77777777" w:rsidR="00A57576" w:rsidRPr="0009528F"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0FEE959B"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1"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B5285F">
        <w:rPr>
          <w:rFonts w:ascii="Arial" w:hAnsi="Arial" w:cs="Arial"/>
          <w:sz w:val="20"/>
          <w:szCs w:val="20"/>
          <w:lang w:val="en-GB"/>
        </w:rPr>
        <w:t xml:space="preserve"> </w:t>
      </w:r>
      <w:r w:rsidR="005A694F">
        <w:rPr>
          <w:rFonts w:ascii="Arial" w:hAnsi="Arial" w:cs="Arial"/>
          <w:b/>
          <w:bCs/>
          <w:sz w:val="20"/>
          <w:szCs w:val="20"/>
          <w:lang w:val="en-GB"/>
        </w:rPr>
        <w:t>10. January 2026</w:t>
      </w:r>
      <w:r w:rsidR="00D63E2B">
        <w:rPr>
          <w:rFonts w:ascii="Arial" w:hAnsi="Arial" w:cs="Arial"/>
          <w:b/>
          <w:sz w:val="20"/>
          <w:szCs w:val="20"/>
          <w:lang w:val="en-GB"/>
        </w:rPr>
        <w:t xml:space="preserve">. </w:t>
      </w:r>
    </w:p>
    <w:p w14:paraId="6BFB2429" w14:textId="7E4FB974" w:rsidR="00C51585" w:rsidRDefault="00295603" w:rsidP="00303C5B">
      <w:pPr>
        <w:spacing w:before="120" w:line="288" w:lineRule="auto"/>
        <w:jc w:val="both"/>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9713A2">
        <w:rPr>
          <w:rFonts w:ascii="Arial" w:hAnsi="Arial" w:cs="Arial"/>
          <w:b/>
          <w:sz w:val="20"/>
          <w:szCs w:val="20"/>
          <w:lang w:val="en-US"/>
        </w:rPr>
        <w:t>the</w:t>
      </w:r>
      <w:r w:rsidR="00B5285F">
        <w:rPr>
          <w:rFonts w:ascii="Arial" w:hAnsi="Arial" w:cs="Arial"/>
          <w:b/>
          <w:sz w:val="20"/>
          <w:szCs w:val="20"/>
          <w:lang w:val="en-US"/>
        </w:rPr>
        <w:t xml:space="preserve"> </w:t>
      </w:r>
      <w:r w:rsidR="00DB7A37">
        <w:rPr>
          <w:rFonts w:ascii="Arial" w:hAnsi="Arial" w:cs="Arial"/>
          <w:b/>
          <w:sz w:val="20"/>
          <w:szCs w:val="20"/>
          <w:lang w:val="en-US"/>
        </w:rPr>
        <w:t xml:space="preserve">PO in </w:t>
      </w:r>
      <w:r w:rsidR="006A41C7">
        <w:rPr>
          <w:rFonts w:ascii="Arial" w:hAnsi="Arial" w:cs="Arial"/>
          <w:b/>
          <w:sz w:val="20"/>
          <w:szCs w:val="20"/>
          <w:lang w:val="en-US"/>
        </w:rPr>
        <w:t>HCD</w:t>
      </w:r>
      <w:r w:rsidR="00303C5B">
        <w:rPr>
          <w:rFonts w:ascii="Arial" w:hAnsi="Arial" w:cs="Arial"/>
          <w:b/>
          <w:sz w:val="20"/>
          <w:szCs w:val="20"/>
          <w:lang w:val="en-US"/>
        </w:rPr>
        <w:t>_TVET</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7711B0F5" w14:textId="77777777" w:rsidR="001C2BAE" w:rsidRDefault="001C2BAE" w:rsidP="001C2BAE">
      <w:pPr>
        <w:pStyle w:val="PlainText"/>
        <w:rPr>
          <w:rFonts w:cs="Arial"/>
          <w:sz w:val="20"/>
          <w:szCs w:val="20"/>
          <w:lang w:val="en-GB"/>
        </w:rPr>
      </w:pPr>
    </w:p>
    <w:p w14:paraId="5B68D994" w14:textId="6CF4669E" w:rsidR="001C2BAE" w:rsidRDefault="001C2BAE" w:rsidP="00C26919">
      <w:pPr>
        <w:pStyle w:val="PlainText"/>
        <w:jc w:val="both"/>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2"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3"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606FF52E" w14:textId="77777777" w:rsidR="001C2BAE" w:rsidRDefault="001C2BAE" w:rsidP="00C26919">
      <w:pPr>
        <w:pStyle w:val="PlainText"/>
        <w:jc w:val="both"/>
        <w:rPr>
          <w:rFonts w:cs="Arial"/>
          <w:sz w:val="20"/>
          <w:szCs w:val="20"/>
          <w:lang w:val="en-US"/>
        </w:rPr>
      </w:pPr>
      <w:r w:rsidRPr="00D32A5A">
        <w:rPr>
          <w:rFonts w:cs="Arial"/>
          <w:sz w:val="20"/>
          <w:szCs w:val="20"/>
          <w:lang w:val="en-US"/>
        </w:rPr>
        <w:t xml:space="preserve">To process your application, we collect and process data from you. You may read </w:t>
      </w:r>
      <w:hyperlink r:id="rId14"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421DCD90" w14:textId="77777777" w:rsidR="001C2BAE" w:rsidRPr="00FB060E" w:rsidRDefault="001C2BAE" w:rsidP="001C2BAE">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bookmarkEnd w:id="0"/>
      <w:bookmarkEnd w:id="1"/>
      <w:bookmarkEnd w:id="2"/>
      <w:bookmarkEnd w:id="3"/>
      <w:bookmarkEnd w:id="4"/>
    </w:p>
    <w:sectPr w:rsidR="001C2BAE" w:rsidRPr="00FB060E" w:rsidSect="00303C5B">
      <w:headerReference w:type="default" r:id="rId15"/>
      <w:pgSz w:w="12240" w:h="15840" w:code="1"/>
      <w:pgMar w:top="1418" w:right="1183"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B5FF4" w14:textId="77777777" w:rsidR="00A95E1D" w:rsidRDefault="00A95E1D" w:rsidP="00853EEF">
      <w:r>
        <w:separator/>
      </w:r>
    </w:p>
  </w:endnote>
  <w:endnote w:type="continuationSeparator" w:id="0">
    <w:p w14:paraId="75F7065C" w14:textId="77777777" w:rsidR="00A95E1D" w:rsidRDefault="00A95E1D"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CC2A1" w14:textId="77777777" w:rsidR="00A95E1D" w:rsidRDefault="00A95E1D" w:rsidP="00853EEF">
      <w:r>
        <w:separator/>
      </w:r>
    </w:p>
  </w:footnote>
  <w:footnote w:type="continuationSeparator" w:id="0">
    <w:p w14:paraId="207A8E51" w14:textId="77777777" w:rsidR="00A95E1D" w:rsidRDefault="00A95E1D"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Header"/>
    </w:pPr>
    <w:r>
      <w:rPr>
        <w:noProof/>
        <w:lang w:val="en-US"/>
      </w:rPr>
      <w:drawing>
        <wp:anchor distT="0" distB="0" distL="114300" distR="114300" simplePos="0" relativeHeight="251657216"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994970261"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6"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2"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B6A4BBC"/>
    <w:multiLevelType w:val="hybridMultilevel"/>
    <w:tmpl w:val="5AD2B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4A74D4"/>
    <w:multiLevelType w:val="hybridMultilevel"/>
    <w:tmpl w:val="629A1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0C36C3"/>
    <w:multiLevelType w:val="multilevel"/>
    <w:tmpl w:val="3900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3"/>
  </w:num>
  <w:num w:numId="2" w16cid:durableId="1338072842">
    <w:abstractNumId w:val="31"/>
  </w:num>
  <w:num w:numId="3" w16cid:durableId="247157751">
    <w:abstractNumId w:val="13"/>
  </w:num>
  <w:num w:numId="4" w16cid:durableId="828521217">
    <w:abstractNumId w:val="10"/>
  </w:num>
  <w:num w:numId="5" w16cid:durableId="1286081283">
    <w:abstractNumId w:val="11"/>
  </w:num>
  <w:num w:numId="6" w16cid:durableId="2074429033">
    <w:abstractNumId w:val="2"/>
  </w:num>
  <w:num w:numId="7" w16cid:durableId="1993823630">
    <w:abstractNumId w:val="25"/>
  </w:num>
  <w:num w:numId="8" w16cid:durableId="1488789568">
    <w:abstractNumId w:val="36"/>
  </w:num>
  <w:num w:numId="9" w16cid:durableId="1998070293">
    <w:abstractNumId w:val="0"/>
  </w:num>
  <w:num w:numId="10" w16cid:durableId="579172962">
    <w:abstractNumId w:val="5"/>
  </w:num>
  <w:num w:numId="11" w16cid:durableId="1599681264">
    <w:abstractNumId w:val="12"/>
  </w:num>
  <w:num w:numId="12" w16cid:durableId="730424118">
    <w:abstractNumId w:val="8"/>
  </w:num>
  <w:num w:numId="13" w16cid:durableId="1447040643">
    <w:abstractNumId w:val="7"/>
  </w:num>
  <w:num w:numId="14" w16cid:durableId="1988775205">
    <w:abstractNumId w:val="14"/>
  </w:num>
  <w:num w:numId="15" w16cid:durableId="1395859460">
    <w:abstractNumId w:val="30"/>
  </w:num>
  <w:num w:numId="16" w16cid:durableId="1340154802">
    <w:abstractNumId w:val="9"/>
  </w:num>
  <w:num w:numId="17" w16cid:durableId="1958903742">
    <w:abstractNumId w:val="32"/>
  </w:num>
  <w:num w:numId="18" w16cid:durableId="131945592">
    <w:abstractNumId w:val="24"/>
  </w:num>
  <w:num w:numId="19" w16cid:durableId="2079593757">
    <w:abstractNumId w:val="35"/>
  </w:num>
  <w:num w:numId="20" w16cid:durableId="2023967380">
    <w:abstractNumId w:val="33"/>
  </w:num>
  <w:num w:numId="21" w16cid:durableId="389352550">
    <w:abstractNumId w:val="29"/>
  </w:num>
  <w:num w:numId="22" w16cid:durableId="1374769156">
    <w:abstractNumId w:val="34"/>
  </w:num>
  <w:num w:numId="23" w16cid:durableId="1152793165">
    <w:abstractNumId w:val="23"/>
  </w:num>
  <w:num w:numId="24" w16cid:durableId="1730112643">
    <w:abstractNumId w:val="4"/>
  </w:num>
  <w:num w:numId="25" w16cid:durableId="656422300">
    <w:abstractNumId w:val="6"/>
  </w:num>
  <w:num w:numId="26" w16cid:durableId="1015038631">
    <w:abstractNumId w:val="17"/>
  </w:num>
  <w:num w:numId="27" w16cid:durableId="1328971341">
    <w:abstractNumId w:val="19"/>
  </w:num>
  <w:num w:numId="28" w16cid:durableId="932543628">
    <w:abstractNumId w:val="26"/>
  </w:num>
  <w:num w:numId="29" w16cid:durableId="1849565302">
    <w:abstractNumId w:val="1"/>
  </w:num>
  <w:num w:numId="30" w16cid:durableId="1550149934">
    <w:abstractNumId w:val="18"/>
  </w:num>
  <w:num w:numId="31" w16cid:durableId="1036853427">
    <w:abstractNumId w:val="27"/>
  </w:num>
  <w:num w:numId="32" w16cid:durableId="2120830219">
    <w:abstractNumId w:val="28"/>
  </w:num>
  <w:num w:numId="33" w16cid:durableId="2079860261">
    <w:abstractNumId w:val="22"/>
  </w:num>
  <w:num w:numId="34" w16cid:durableId="2073696624">
    <w:abstractNumId w:val="20"/>
  </w:num>
  <w:num w:numId="35" w16cid:durableId="350423591">
    <w:abstractNumId w:val="21"/>
  </w:num>
  <w:num w:numId="36" w16cid:durableId="1730761138">
    <w:abstractNumId w:val="15"/>
  </w:num>
  <w:num w:numId="37" w16cid:durableId="31557737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134E9"/>
    <w:rsid w:val="0002644E"/>
    <w:rsid w:val="00030E80"/>
    <w:rsid w:val="000311D6"/>
    <w:rsid w:val="00031491"/>
    <w:rsid w:val="000341D0"/>
    <w:rsid w:val="00054025"/>
    <w:rsid w:val="00062713"/>
    <w:rsid w:val="000639A9"/>
    <w:rsid w:val="0007632E"/>
    <w:rsid w:val="0008071C"/>
    <w:rsid w:val="0008489E"/>
    <w:rsid w:val="0009528F"/>
    <w:rsid w:val="00097846"/>
    <w:rsid w:val="000A29F6"/>
    <w:rsid w:val="000A2A6A"/>
    <w:rsid w:val="000B3AC6"/>
    <w:rsid w:val="000B3BBA"/>
    <w:rsid w:val="000B5422"/>
    <w:rsid w:val="000C0D82"/>
    <w:rsid w:val="000C75EB"/>
    <w:rsid w:val="000F63DA"/>
    <w:rsid w:val="00100267"/>
    <w:rsid w:val="00131727"/>
    <w:rsid w:val="00132B4E"/>
    <w:rsid w:val="00133F08"/>
    <w:rsid w:val="001372BC"/>
    <w:rsid w:val="00141C0D"/>
    <w:rsid w:val="00144F87"/>
    <w:rsid w:val="0015485D"/>
    <w:rsid w:val="00165F67"/>
    <w:rsid w:val="00176386"/>
    <w:rsid w:val="001842D7"/>
    <w:rsid w:val="001846F7"/>
    <w:rsid w:val="001B6629"/>
    <w:rsid w:val="001C2BAE"/>
    <w:rsid w:val="001C53D7"/>
    <w:rsid w:val="001C684D"/>
    <w:rsid w:val="001E3114"/>
    <w:rsid w:val="001E50D3"/>
    <w:rsid w:val="001F0D58"/>
    <w:rsid w:val="001F3C23"/>
    <w:rsid w:val="001F4A2D"/>
    <w:rsid w:val="001F7642"/>
    <w:rsid w:val="00204ACB"/>
    <w:rsid w:val="00215E94"/>
    <w:rsid w:val="00221A62"/>
    <w:rsid w:val="00222F79"/>
    <w:rsid w:val="00233000"/>
    <w:rsid w:val="002368EC"/>
    <w:rsid w:val="0023736E"/>
    <w:rsid w:val="002409A7"/>
    <w:rsid w:val="002428F6"/>
    <w:rsid w:val="002442D6"/>
    <w:rsid w:val="00245304"/>
    <w:rsid w:val="00257D27"/>
    <w:rsid w:val="00262EF2"/>
    <w:rsid w:val="00267E95"/>
    <w:rsid w:val="002812DD"/>
    <w:rsid w:val="002868E0"/>
    <w:rsid w:val="00290C10"/>
    <w:rsid w:val="002927D9"/>
    <w:rsid w:val="00295603"/>
    <w:rsid w:val="00295A86"/>
    <w:rsid w:val="002C204E"/>
    <w:rsid w:val="002D54E0"/>
    <w:rsid w:val="002E0FAE"/>
    <w:rsid w:val="002E5ECA"/>
    <w:rsid w:val="00303C5B"/>
    <w:rsid w:val="0030697A"/>
    <w:rsid w:val="00307D6D"/>
    <w:rsid w:val="00310BD3"/>
    <w:rsid w:val="003132D4"/>
    <w:rsid w:val="00314F90"/>
    <w:rsid w:val="00320B68"/>
    <w:rsid w:val="00322D95"/>
    <w:rsid w:val="00323A52"/>
    <w:rsid w:val="003339FC"/>
    <w:rsid w:val="003351FD"/>
    <w:rsid w:val="00342980"/>
    <w:rsid w:val="00342C27"/>
    <w:rsid w:val="00353A46"/>
    <w:rsid w:val="003643EC"/>
    <w:rsid w:val="00364465"/>
    <w:rsid w:val="00383E5E"/>
    <w:rsid w:val="00384FD2"/>
    <w:rsid w:val="003A1121"/>
    <w:rsid w:val="003B4067"/>
    <w:rsid w:val="003C13CD"/>
    <w:rsid w:val="003C2957"/>
    <w:rsid w:val="003D0A9F"/>
    <w:rsid w:val="003D1F9C"/>
    <w:rsid w:val="003D2770"/>
    <w:rsid w:val="003D499A"/>
    <w:rsid w:val="003D6484"/>
    <w:rsid w:val="00400764"/>
    <w:rsid w:val="00402A22"/>
    <w:rsid w:val="00402DFE"/>
    <w:rsid w:val="004051E4"/>
    <w:rsid w:val="00407251"/>
    <w:rsid w:val="00412C23"/>
    <w:rsid w:val="00420C1E"/>
    <w:rsid w:val="00422714"/>
    <w:rsid w:val="00422EBE"/>
    <w:rsid w:val="00423F9C"/>
    <w:rsid w:val="004245D3"/>
    <w:rsid w:val="00426F34"/>
    <w:rsid w:val="0042756A"/>
    <w:rsid w:val="00462D4D"/>
    <w:rsid w:val="004640BD"/>
    <w:rsid w:val="004728C8"/>
    <w:rsid w:val="004734EC"/>
    <w:rsid w:val="00477FB8"/>
    <w:rsid w:val="00490ADA"/>
    <w:rsid w:val="004958F2"/>
    <w:rsid w:val="004A0D3C"/>
    <w:rsid w:val="004B0CCF"/>
    <w:rsid w:val="004B1621"/>
    <w:rsid w:val="004C472C"/>
    <w:rsid w:val="004C6CD8"/>
    <w:rsid w:val="004D4678"/>
    <w:rsid w:val="004D540C"/>
    <w:rsid w:val="004E59C6"/>
    <w:rsid w:val="00506BD8"/>
    <w:rsid w:val="00507646"/>
    <w:rsid w:val="005149E0"/>
    <w:rsid w:val="00526A8E"/>
    <w:rsid w:val="00543C8C"/>
    <w:rsid w:val="00556E9B"/>
    <w:rsid w:val="005603CA"/>
    <w:rsid w:val="005639E0"/>
    <w:rsid w:val="005806BC"/>
    <w:rsid w:val="0058070E"/>
    <w:rsid w:val="00587AF0"/>
    <w:rsid w:val="005A694F"/>
    <w:rsid w:val="005B462E"/>
    <w:rsid w:val="005B5457"/>
    <w:rsid w:val="005C6A14"/>
    <w:rsid w:val="005D3A28"/>
    <w:rsid w:val="005E4B78"/>
    <w:rsid w:val="005F0CB8"/>
    <w:rsid w:val="005F7AE4"/>
    <w:rsid w:val="00605E4C"/>
    <w:rsid w:val="00606F8E"/>
    <w:rsid w:val="006133F8"/>
    <w:rsid w:val="00614E59"/>
    <w:rsid w:val="00615C7F"/>
    <w:rsid w:val="006339A0"/>
    <w:rsid w:val="00634233"/>
    <w:rsid w:val="0063546D"/>
    <w:rsid w:val="0063642F"/>
    <w:rsid w:val="00643A79"/>
    <w:rsid w:val="006554C8"/>
    <w:rsid w:val="00663A34"/>
    <w:rsid w:val="00664D90"/>
    <w:rsid w:val="0067759E"/>
    <w:rsid w:val="00683E8A"/>
    <w:rsid w:val="00697935"/>
    <w:rsid w:val="006A41C7"/>
    <w:rsid w:val="006A428A"/>
    <w:rsid w:val="006A70DF"/>
    <w:rsid w:val="006C773F"/>
    <w:rsid w:val="006D1D62"/>
    <w:rsid w:val="006F06A4"/>
    <w:rsid w:val="006F1409"/>
    <w:rsid w:val="006F32EE"/>
    <w:rsid w:val="00706BDB"/>
    <w:rsid w:val="00723CBF"/>
    <w:rsid w:val="00723D2E"/>
    <w:rsid w:val="007267FC"/>
    <w:rsid w:val="0073583B"/>
    <w:rsid w:val="0075182C"/>
    <w:rsid w:val="0076041E"/>
    <w:rsid w:val="00761279"/>
    <w:rsid w:val="007657B8"/>
    <w:rsid w:val="00771215"/>
    <w:rsid w:val="007738B6"/>
    <w:rsid w:val="00775C75"/>
    <w:rsid w:val="007766D5"/>
    <w:rsid w:val="00781435"/>
    <w:rsid w:val="0078232B"/>
    <w:rsid w:val="00791CFB"/>
    <w:rsid w:val="007B0CA7"/>
    <w:rsid w:val="007B0E68"/>
    <w:rsid w:val="007B709B"/>
    <w:rsid w:val="007D3017"/>
    <w:rsid w:val="007D7471"/>
    <w:rsid w:val="007E4B53"/>
    <w:rsid w:val="007E5AA9"/>
    <w:rsid w:val="007F2410"/>
    <w:rsid w:val="007F5502"/>
    <w:rsid w:val="00827FB1"/>
    <w:rsid w:val="00832101"/>
    <w:rsid w:val="008334D2"/>
    <w:rsid w:val="00837890"/>
    <w:rsid w:val="008402F9"/>
    <w:rsid w:val="00843181"/>
    <w:rsid w:val="00847099"/>
    <w:rsid w:val="0085336E"/>
    <w:rsid w:val="00853EEF"/>
    <w:rsid w:val="00855C57"/>
    <w:rsid w:val="00855D35"/>
    <w:rsid w:val="00857AE1"/>
    <w:rsid w:val="008605A3"/>
    <w:rsid w:val="00860FB6"/>
    <w:rsid w:val="00865055"/>
    <w:rsid w:val="0086582C"/>
    <w:rsid w:val="008675FE"/>
    <w:rsid w:val="00870077"/>
    <w:rsid w:val="008772AC"/>
    <w:rsid w:val="00881287"/>
    <w:rsid w:val="00887EE6"/>
    <w:rsid w:val="00895A6C"/>
    <w:rsid w:val="008A1EC8"/>
    <w:rsid w:val="008A460A"/>
    <w:rsid w:val="008A640D"/>
    <w:rsid w:val="008B0F41"/>
    <w:rsid w:val="008B207C"/>
    <w:rsid w:val="008B64F7"/>
    <w:rsid w:val="008C133B"/>
    <w:rsid w:val="008C4133"/>
    <w:rsid w:val="008C57FF"/>
    <w:rsid w:val="008C6507"/>
    <w:rsid w:val="008D3349"/>
    <w:rsid w:val="008E39D5"/>
    <w:rsid w:val="008F65D8"/>
    <w:rsid w:val="009019B3"/>
    <w:rsid w:val="00912347"/>
    <w:rsid w:val="009208AB"/>
    <w:rsid w:val="00921B72"/>
    <w:rsid w:val="00925538"/>
    <w:rsid w:val="00930C68"/>
    <w:rsid w:val="00931AD0"/>
    <w:rsid w:val="009371D0"/>
    <w:rsid w:val="009427C4"/>
    <w:rsid w:val="00943844"/>
    <w:rsid w:val="00946FC3"/>
    <w:rsid w:val="009676D6"/>
    <w:rsid w:val="009707CA"/>
    <w:rsid w:val="009713A2"/>
    <w:rsid w:val="00972B17"/>
    <w:rsid w:val="009750D4"/>
    <w:rsid w:val="0097681D"/>
    <w:rsid w:val="009869F9"/>
    <w:rsid w:val="009912BE"/>
    <w:rsid w:val="00992332"/>
    <w:rsid w:val="009954F5"/>
    <w:rsid w:val="009A7F85"/>
    <w:rsid w:val="009B6373"/>
    <w:rsid w:val="009C0FDF"/>
    <w:rsid w:val="009D25D7"/>
    <w:rsid w:val="009D6B49"/>
    <w:rsid w:val="009D7F7B"/>
    <w:rsid w:val="009F0A2D"/>
    <w:rsid w:val="009F0A3D"/>
    <w:rsid w:val="009F42DA"/>
    <w:rsid w:val="009F6620"/>
    <w:rsid w:val="00A037DC"/>
    <w:rsid w:val="00A04771"/>
    <w:rsid w:val="00A15332"/>
    <w:rsid w:val="00A1740B"/>
    <w:rsid w:val="00A17A28"/>
    <w:rsid w:val="00A31306"/>
    <w:rsid w:val="00A317FB"/>
    <w:rsid w:val="00A343A2"/>
    <w:rsid w:val="00A4363B"/>
    <w:rsid w:val="00A4483F"/>
    <w:rsid w:val="00A554DE"/>
    <w:rsid w:val="00A573AE"/>
    <w:rsid w:val="00A57576"/>
    <w:rsid w:val="00A63603"/>
    <w:rsid w:val="00A73941"/>
    <w:rsid w:val="00A74989"/>
    <w:rsid w:val="00A95E1D"/>
    <w:rsid w:val="00A96559"/>
    <w:rsid w:val="00A97051"/>
    <w:rsid w:val="00AA6D47"/>
    <w:rsid w:val="00AC6AAB"/>
    <w:rsid w:val="00AD5FCB"/>
    <w:rsid w:val="00AE35E1"/>
    <w:rsid w:val="00AE4CE0"/>
    <w:rsid w:val="00AE5A0D"/>
    <w:rsid w:val="00AE7192"/>
    <w:rsid w:val="00AF64C5"/>
    <w:rsid w:val="00B00715"/>
    <w:rsid w:val="00B027D0"/>
    <w:rsid w:val="00B0445C"/>
    <w:rsid w:val="00B06462"/>
    <w:rsid w:val="00B07AD3"/>
    <w:rsid w:val="00B1776D"/>
    <w:rsid w:val="00B22DDA"/>
    <w:rsid w:val="00B27243"/>
    <w:rsid w:val="00B301E7"/>
    <w:rsid w:val="00B43CA1"/>
    <w:rsid w:val="00B5285F"/>
    <w:rsid w:val="00B53136"/>
    <w:rsid w:val="00B65A2B"/>
    <w:rsid w:val="00B75E46"/>
    <w:rsid w:val="00B8040E"/>
    <w:rsid w:val="00B80D7E"/>
    <w:rsid w:val="00B83BE1"/>
    <w:rsid w:val="00B90363"/>
    <w:rsid w:val="00B9699E"/>
    <w:rsid w:val="00BA3CD0"/>
    <w:rsid w:val="00BB1EC7"/>
    <w:rsid w:val="00BC7A93"/>
    <w:rsid w:val="00BD0952"/>
    <w:rsid w:val="00BD14DC"/>
    <w:rsid w:val="00BD32DF"/>
    <w:rsid w:val="00BD5474"/>
    <w:rsid w:val="00BF5F31"/>
    <w:rsid w:val="00C06FB8"/>
    <w:rsid w:val="00C10F82"/>
    <w:rsid w:val="00C11AAB"/>
    <w:rsid w:val="00C11D59"/>
    <w:rsid w:val="00C12F6B"/>
    <w:rsid w:val="00C26919"/>
    <w:rsid w:val="00C26A67"/>
    <w:rsid w:val="00C27105"/>
    <w:rsid w:val="00C33FEC"/>
    <w:rsid w:val="00C44115"/>
    <w:rsid w:val="00C5152F"/>
    <w:rsid w:val="00C51585"/>
    <w:rsid w:val="00C54146"/>
    <w:rsid w:val="00C56630"/>
    <w:rsid w:val="00C61697"/>
    <w:rsid w:val="00C65B70"/>
    <w:rsid w:val="00C91E74"/>
    <w:rsid w:val="00CA2AE9"/>
    <w:rsid w:val="00CA77FB"/>
    <w:rsid w:val="00CB4444"/>
    <w:rsid w:val="00CC037C"/>
    <w:rsid w:val="00CC3A87"/>
    <w:rsid w:val="00CC6113"/>
    <w:rsid w:val="00CD1361"/>
    <w:rsid w:val="00CD4997"/>
    <w:rsid w:val="00CD6FF4"/>
    <w:rsid w:val="00CE51E7"/>
    <w:rsid w:val="00CF18FB"/>
    <w:rsid w:val="00CF7DF2"/>
    <w:rsid w:val="00D06660"/>
    <w:rsid w:val="00D073EC"/>
    <w:rsid w:val="00D1305A"/>
    <w:rsid w:val="00D2001C"/>
    <w:rsid w:val="00D22F44"/>
    <w:rsid w:val="00D24E4C"/>
    <w:rsid w:val="00D36594"/>
    <w:rsid w:val="00D36F1F"/>
    <w:rsid w:val="00D40552"/>
    <w:rsid w:val="00D46DF5"/>
    <w:rsid w:val="00D5003C"/>
    <w:rsid w:val="00D548F4"/>
    <w:rsid w:val="00D56BD0"/>
    <w:rsid w:val="00D62E21"/>
    <w:rsid w:val="00D63E2B"/>
    <w:rsid w:val="00D65E6B"/>
    <w:rsid w:val="00D67176"/>
    <w:rsid w:val="00D67BEC"/>
    <w:rsid w:val="00D724E5"/>
    <w:rsid w:val="00D73999"/>
    <w:rsid w:val="00D82015"/>
    <w:rsid w:val="00DA4B1B"/>
    <w:rsid w:val="00DB7A37"/>
    <w:rsid w:val="00DC1C55"/>
    <w:rsid w:val="00DC3E03"/>
    <w:rsid w:val="00DC524D"/>
    <w:rsid w:val="00DD3AC7"/>
    <w:rsid w:val="00DD3D4D"/>
    <w:rsid w:val="00DD462C"/>
    <w:rsid w:val="00DE0AE6"/>
    <w:rsid w:val="00DE5955"/>
    <w:rsid w:val="00DF0B2E"/>
    <w:rsid w:val="00DF642E"/>
    <w:rsid w:val="00E10616"/>
    <w:rsid w:val="00E21356"/>
    <w:rsid w:val="00E27607"/>
    <w:rsid w:val="00E27E48"/>
    <w:rsid w:val="00E43E90"/>
    <w:rsid w:val="00E44DAF"/>
    <w:rsid w:val="00E460E2"/>
    <w:rsid w:val="00E47DEE"/>
    <w:rsid w:val="00E54105"/>
    <w:rsid w:val="00E5633A"/>
    <w:rsid w:val="00E57363"/>
    <w:rsid w:val="00E762D7"/>
    <w:rsid w:val="00E83837"/>
    <w:rsid w:val="00E9518A"/>
    <w:rsid w:val="00EB416F"/>
    <w:rsid w:val="00EC0669"/>
    <w:rsid w:val="00EC1FA4"/>
    <w:rsid w:val="00ED4DBF"/>
    <w:rsid w:val="00ED79FE"/>
    <w:rsid w:val="00EE3958"/>
    <w:rsid w:val="00EE40D5"/>
    <w:rsid w:val="00EE4335"/>
    <w:rsid w:val="00EF622C"/>
    <w:rsid w:val="00F10CD3"/>
    <w:rsid w:val="00F14CB4"/>
    <w:rsid w:val="00F31C8A"/>
    <w:rsid w:val="00F355BC"/>
    <w:rsid w:val="00F366B7"/>
    <w:rsid w:val="00F53947"/>
    <w:rsid w:val="00F65C69"/>
    <w:rsid w:val="00F74312"/>
    <w:rsid w:val="00F7642F"/>
    <w:rsid w:val="00F84B05"/>
    <w:rsid w:val="00F85E97"/>
    <w:rsid w:val="00F8676E"/>
    <w:rsid w:val="00F87849"/>
    <w:rsid w:val="00F90330"/>
    <w:rsid w:val="00F914F0"/>
    <w:rsid w:val="00FA2314"/>
    <w:rsid w:val="00FA613C"/>
    <w:rsid w:val="00FB060E"/>
    <w:rsid w:val="00FC007A"/>
    <w:rsid w:val="00FC09E3"/>
    <w:rsid w:val="00FD0BD8"/>
    <w:rsid w:val="00FD2316"/>
    <w:rsid w:val="00FD6F15"/>
    <w:rsid w:val="00FD7BA3"/>
    <w:rsid w:val="00FE0754"/>
    <w:rsid w:val="00FE3E81"/>
    <w:rsid w:val="00FE47FC"/>
    <w:rsid w:val="00FE49A8"/>
    <w:rsid w:val="00FE56AA"/>
    <w:rsid w:val="00FE626B"/>
    <w:rsid w:val="00FE6A18"/>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FFC25759-6316-44ED-9702-69B6B54A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basedOn w:val="Normal"/>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1C2BAE"/>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1C2BAE"/>
    <w:rPr>
      <w:rFonts w:ascii="Arial" w:eastAsiaTheme="minorHAnsi" w:hAnsi="Arial" w:cstheme="minorBidi"/>
      <w:sz w:val="24"/>
      <w:szCs w:val="21"/>
      <w:lang w:val="de-DE" w:eastAsia="de-DE"/>
    </w:rPr>
  </w:style>
  <w:style w:type="character" w:styleId="PlaceholderText">
    <w:name w:val="Placeholder Text"/>
    <w:basedOn w:val="DefaultParagraphFont"/>
    <w:uiPriority w:val="99"/>
    <w:semiHidden/>
    <w:rsid w:val="006A41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2129">
      <w:bodyDiv w:val="1"/>
      <w:marLeft w:val="0"/>
      <w:marRight w:val="0"/>
      <w:marTop w:val="0"/>
      <w:marBottom w:val="0"/>
      <w:divBdr>
        <w:top w:val="none" w:sz="0" w:space="0" w:color="auto"/>
        <w:left w:val="none" w:sz="0" w:space="0" w:color="auto"/>
        <w:bottom w:val="none" w:sz="0" w:space="0" w:color="auto"/>
        <w:right w:val="none" w:sz="0" w:space="0" w:color="auto"/>
      </w:divBdr>
      <w:divsChild>
        <w:div w:id="545215085">
          <w:marLeft w:val="0"/>
          <w:marRight w:val="0"/>
          <w:marTop w:val="0"/>
          <w:marBottom w:val="0"/>
          <w:divBdr>
            <w:top w:val="none" w:sz="0" w:space="0" w:color="auto"/>
            <w:left w:val="none" w:sz="0" w:space="0" w:color="auto"/>
            <w:bottom w:val="none" w:sz="0" w:space="0" w:color="auto"/>
            <w:right w:val="none" w:sz="0" w:space="0" w:color="auto"/>
          </w:divBdr>
          <w:divsChild>
            <w:div w:id="1590580374">
              <w:marLeft w:val="0"/>
              <w:marRight w:val="0"/>
              <w:marTop w:val="0"/>
              <w:marBottom w:val="0"/>
              <w:divBdr>
                <w:top w:val="none" w:sz="0" w:space="0" w:color="auto"/>
                <w:left w:val="none" w:sz="0" w:space="0" w:color="auto"/>
                <w:bottom w:val="none" w:sz="0" w:space="0" w:color="auto"/>
                <w:right w:val="none" w:sz="0" w:space="0" w:color="auto"/>
              </w:divBdr>
              <w:divsChild>
                <w:div w:id="581336238">
                  <w:marLeft w:val="0"/>
                  <w:marRight w:val="0"/>
                  <w:marTop w:val="0"/>
                  <w:marBottom w:val="0"/>
                  <w:divBdr>
                    <w:top w:val="none" w:sz="0" w:space="0" w:color="auto"/>
                    <w:left w:val="none" w:sz="0" w:space="0" w:color="auto"/>
                    <w:bottom w:val="none" w:sz="0" w:space="0" w:color="auto"/>
                    <w:right w:val="none" w:sz="0" w:space="0" w:color="auto"/>
                  </w:divBdr>
                  <w:divsChild>
                    <w:div w:id="1543404213">
                      <w:marLeft w:val="0"/>
                      <w:marRight w:val="-105"/>
                      <w:marTop w:val="0"/>
                      <w:marBottom w:val="0"/>
                      <w:divBdr>
                        <w:top w:val="none" w:sz="0" w:space="0" w:color="auto"/>
                        <w:left w:val="none" w:sz="0" w:space="0" w:color="auto"/>
                        <w:bottom w:val="none" w:sz="0" w:space="0" w:color="auto"/>
                        <w:right w:val="none" w:sz="0" w:space="0" w:color="auto"/>
                      </w:divBdr>
                      <w:divsChild>
                        <w:div w:id="1603759084">
                          <w:marLeft w:val="0"/>
                          <w:marRight w:val="0"/>
                          <w:marTop w:val="0"/>
                          <w:marBottom w:val="0"/>
                          <w:divBdr>
                            <w:top w:val="none" w:sz="0" w:space="0" w:color="auto"/>
                            <w:left w:val="none" w:sz="0" w:space="0" w:color="auto"/>
                            <w:bottom w:val="none" w:sz="0" w:space="0" w:color="auto"/>
                            <w:right w:val="none" w:sz="0" w:space="0" w:color="auto"/>
                          </w:divBdr>
                          <w:divsChild>
                            <w:div w:id="268775446">
                              <w:marLeft w:val="0"/>
                              <w:marRight w:val="0"/>
                              <w:marTop w:val="600"/>
                              <w:marBottom w:val="0"/>
                              <w:divBdr>
                                <w:top w:val="none" w:sz="0" w:space="0" w:color="auto"/>
                                <w:left w:val="none" w:sz="0" w:space="0" w:color="auto"/>
                                <w:bottom w:val="none" w:sz="0" w:space="0" w:color="auto"/>
                                <w:right w:val="none" w:sz="0" w:space="0" w:color="auto"/>
                              </w:divBdr>
                              <w:divsChild>
                                <w:div w:id="2019305025">
                                  <w:marLeft w:val="0"/>
                                  <w:marRight w:val="0"/>
                                  <w:marTop w:val="0"/>
                                  <w:marBottom w:val="0"/>
                                  <w:divBdr>
                                    <w:top w:val="none" w:sz="0" w:space="0" w:color="auto"/>
                                    <w:left w:val="none" w:sz="0" w:space="0" w:color="auto"/>
                                    <w:bottom w:val="none" w:sz="0" w:space="0" w:color="auto"/>
                                    <w:right w:val="none" w:sz="0" w:space="0" w:color="auto"/>
                                  </w:divBdr>
                                  <w:divsChild>
                                    <w:div w:id="377168207">
                                      <w:marLeft w:val="750"/>
                                      <w:marRight w:val="0"/>
                                      <w:marTop w:val="0"/>
                                      <w:marBottom w:val="0"/>
                                      <w:divBdr>
                                        <w:top w:val="none" w:sz="0" w:space="0" w:color="auto"/>
                                        <w:left w:val="none" w:sz="0" w:space="0" w:color="auto"/>
                                        <w:bottom w:val="none" w:sz="0" w:space="0" w:color="auto"/>
                                        <w:right w:val="none" w:sz="0" w:space="0" w:color="auto"/>
                                      </w:divBdr>
                                      <w:divsChild>
                                        <w:div w:id="1532458333">
                                          <w:marLeft w:val="0"/>
                                          <w:marRight w:val="0"/>
                                          <w:marTop w:val="0"/>
                                          <w:marBottom w:val="0"/>
                                          <w:divBdr>
                                            <w:top w:val="none" w:sz="0" w:space="0" w:color="auto"/>
                                            <w:left w:val="none" w:sz="0" w:space="0" w:color="auto"/>
                                            <w:bottom w:val="none" w:sz="0" w:space="0" w:color="auto"/>
                                            <w:right w:val="none" w:sz="0" w:space="0" w:color="auto"/>
                                          </w:divBdr>
                                          <w:divsChild>
                                            <w:div w:id="1770153540">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sChild>
                                                    <w:div w:id="391852850">
                                                      <w:marLeft w:val="0"/>
                                                      <w:marRight w:val="0"/>
                                                      <w:marTop w:val="0"/>
                                                      <w:marBottom w:val="0"/>
                                                      <w:divBdr>
                                                        <w:top w:val="none" w:sz="0" w:space="0" w:color="auto"/>
                                                        <w:left w:val="none" w:sz="0" w:space="0" w:color="auto"/>
                                                        <w:bottom w:val="none" w:sz="0" w:space="0" w:color="auto"/>
                                                        <w:right w:val="none" w:sz="0" w:space="0" w:color="auto"/>
                                                      </w:divBdr>
                                                      <w:divsChild>
                                                        <w:div w:id="1022321391">
                                                          <w:marLeft w:val="0"/>
                                                          <w:marRight w:val="0"/>
                                                          <w:marTop w:val="0"/>
                                                          <w:marBottom w:val="0"/>
                                                          <w:divBdr>
                                                            <w:top w:val="none" w:sz="0" w:space="0" w:color="auto"/>
                                                            <w:left w:val="none" w:sz="0" w:space="0" w:color="auto"/>
                                                            <w:bottom w:val="none" w:sz="0" w:space="0" w:color="auto"/>
                                                            <w:right w:val="none" w:sz="0" w:space="0" w:color="auto"/>
                                                          </w:divBdr>
                                                          <w:divsChild>
                                                            <w:div w:id="704869309">
                                                              <w:marLeft w:val="0"/>
                                                              <w:marRight w:val="0"/>
                                                              <w:marTop w:val="0"/>
                                                              <w:marBottom w:val="0"/>
                                                              <w:divBdr>
                                                                <w:top w:val="none" w:sz="0" w:space="0" w:color="auto"/>
                                                                <w:left w:val="none" w:sz="0" w:space="0" w:color="auto"/>
                                                                <w:bottom w:val="none" w:sz="0" w:space="0" w:color="auto"/>
                                                                <w:right w:val="none" w:sz="0" w:space="0" w:color="auto"/>
                                                              </w:divBdr>
                                                              <w:divsChild>
                                                                <w:div w:id="837959775">
                                                                  <w:marLeft w:val="0"/>
                                                                  <w:marRight w:val="0"/>
                                                                  <w:marTop w:val="60"/>
                                                                  <w:marBottom w:val="0"/>
                                                                  <w:divBdr>
                                                                    <w:top w:val="none" w:sz="0" w:space="0" w:color="auto"/>
                                                                    <w:left w:val="none" w:sz="0" w:space="0" w:color="auto"/>
                                                                    <w:bottom w:val="none" w:sz="0" w:space="0" w:color="auto"/>
                                                                    <w:right w:val="none" w:sz="0" w:space="0" w:color="auto"/>
                                                                  </w:divBdr>
                                                                </w:div>
                                                                <w:div w:id="1115563505">
                                                                  <w:marLeft w:val="0"/>
                                                                  <w:marRight w:val="0"/>
                                                                  <w:marTop w:val="0"/>
                                                                  <w:marBottom w:val="0"/>
                                                                  <w:divBdr>
                                                                    <w:top w:val="none" w:sz="0" w:space="0" w:color="auto"/>
                                                                    <w:left w:val="none" w:sz="0" w:space="0" w:color="auto"/>
                                                                    <w:bottom w:val="none" w:sz="0" w:space="0" w:color="auto"/>
                                                                    <w:right w:val="none" w:sz="0" w:space="0" w:color="auto"/>
                                                                  </w:divBdr>
                                                                  <w:divsChild>
                                                                    <w:div w:id="1302536509">
                                                                      <w:marLeft w:val="0"/>
                                                                      <w:marRight w:val="0"/>
                                                                      <w:marTop w:val="0"/>
                                                                      <w:marBottom w:val="0"/>
                                                                      <w:divBdr>
                                                                        <w:top w:val="none" w:sz="0" w:space="0" w:color="auto"/>
                                                                        <w:left w:val="none" w:sz="0" w:space="0" w:color="auto"/>
                                                                        <w:bottom w:val="none" w:sz="0" w:space="0" w:color="auto"/>
                                                                        <w:right w:val="none" w:sz="0" w:space="0" w:color="auto"/>
                                                                      </w:divBdr>
                                                                      <w:divsChild>
                                                                        <w:div w:id="675545290">
                                                                          <w:marLeft w:val="0"/>
                                                                          <w:marRight w:val="0"/>
                                                                          <w:marTop w:val="120"/>
                                                                          <w:marBottom w:val="0"/>
                                                                          <w:divBdr>
                                                                            <w:top w:val="none" w:sz="0" w:space="0" w:color="auto"/>
                                                                            <w:left w:val="none" w:sz="0" w:space="0" w:color="auto"/>
                                                                            <w:bottom w:val="none" w:sz="0" w:space="0" w:color="auto"/>
                                                                            <w:right w:val="none" w:sz="0" w:space="0" w:color="auto"/>
                                                                          </w:divBdr>
                                                                          <w:divsChild>
                                                                            <w:div w:id="741024695">
                                                                              <w:marLeft w:val="0"/>
                                                                              <w:marRight w:val="0"/>
                                                                              <w:marTop w:val="0"/>
                                                                              <w:marBottom w:val="0"/>
                                                                              <w:divBdr>
                                                                                <w:top w:val="none" w:sz="0" w:space="0" w:color="auto"/>
                                                                                <w:left w:val="none" w:sz="0" w:space="0" w:color="auto"/>
                                                                                <w:bottom w:val="none" w:sz="0" w:space="0" w:color="auto"/>
                                                                                <w:right w:val="none" w:sz="0" w:space="0" w:color="auto"/>
                                                                              </w:divBdr>
                                                                            </w:div>
                                                                            <w:div w:id="878853953">
                                                                              <w:marLeft w:val="0"/>
                                                                              <w:marRight w:val="0"/>
                                                                              <w:marTop w:val="0"/>
                                                                              <w:marBottom w:val="0"/>
                                                                              <w:divBdr>
                                                                                <w:top w:val="none" w:sz="0" w:space="0" w:color="auto"/>
                                                                                <w:left w:val="none" w:sz="0" w:space="0" w:color="auto"/>
                                                                                <w:bottom w:val="none" w:sz="0" w:space="0" w:color="auto"/>
                                                                                <w:right w:val="none" w:sz="0" w:space="0" w:color="auto"/>
                                                                              </w:divBdr>
                                                                              <w:divsChild>
                                                                                <w:div w:id="715742840">
                                                                                  <w:marLeft w:val="0"/>
                                                                                  <w:marRight w:val="0"/>
                                                                                  <w:marTop w:val="0"/>
                                                                                  <w:marBottom w:val="120"/>
                                                                                  <w:divBdr>
                                                                                    <w:top w:val="none" w:sz="0" w:space="0" w:color="auto"/>
                                                                                    <w:left w:val="none" w:sz="0" w:space="0" w:color="auto"/>
                                                                                    <w:bottom w:val="none" w:sz="0" w:space="0" w:color="auto"/>
                                                                                    <w:right w:val="none" w:sz="0" w:space="0" w:color="auto"/>
                                                                                  </w:divBdr>
                                                                                  <w:divsChild>
                                                                                    <w:div w:id="1479759859">
                                                                                      <w:marLeft w:val="0"/>
                                                                                      <w:marRight w:val="0"/>
                                                                                      <w:marTop w:val="0"/>
                                                                                      <w:marBottom w:val="0"/>
                                                                                      <w:divBdr>
                                                                                        <w:top w:val="none" w:sz="0" w:space="0" w:color="auto"/>
                                                                                        <w:left w:val="none" w:sz="0" w:space="0" w:color="auto"/>
                                                                                        <w:bottom w:val="none" w:sz="0" w:space="0" w:color="auto"/>
                                                                                        <w:right w:val="none" w:sz="0" w:space="0" w:color="auto"/>
                                                                                      </w:divBdr>
                                                                                      <w:divsChild>
                                                                                        <w:div w:id="16731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022">
                                                                          <w:marLeft w:val="0"/>
                                                                          <w:marRight w:val="0"/>
                                                                          <w:marTop w:val="0"/>
                                                                          <w:marBottom w:val="0"/>
                                                                          <w:divBdr>
                                                                            <w:top w:val="none" w:sz="0" w:space="0" w:color="auto"/>
                                                                            <w:left w:val="none" w:sz="0" w:space="0" w:color="auto"/>
                                                                            <w:bottom w:val="none" w:sz="0" w:space="0" w:color="auto"/>
                                                                            <w:right w:val="none" w:sz="0" w:space="0" w:color="auto"/>
                                                                          </w:divBdr>
                                                                          <w:divsChild>
                                                                            <w:div w:id="711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410">
                                                                  <w:marLeft w:val="0"/>
                                                                  <w:marRight w:val="0"/>
                                                                  <w:marTop w:val="0"/>
                                                                  <w:marBottom w:val="0"/>
                                                                  <w:divBdr>
                                                                    <w:top w:val="none" w:sz="0" w:space="0" w:color="auto"/>
                                                                    <w:left w:val="none" w:sz="0" w:space="0" w:color="auto"/>
                                                                    <w:bottom w:val="none" w:sz="0" w:space="0" w:color="auto"/>
                                                                    <w:right w:val="none" w:sz="0" w:space="0" w:color="auto"/>
                                                                  </w:divBdr>
                                                                  <w:divsChild>
                                                                    <w:div w:id="548879943">
                                                                      <w:marLeft w:val="0"/>
                                                                      <w:marRight w:val="0"/>
                                                                      <w:marTop w:val="0"/>
                                                                      <w:marBottom w:val="0"/>
                                                                      <w:divBdr>
                                                                        <w:top w:val="none" w:sz="0" w:space="0" w:color="auto"/>
                                                                        <w:left w:val="none" w:sz="0" w:space="0" w:color="auto"/>
                                                                        <w:bottom w:val="none" w:sz="0" w:space="0" w:color="auto"/>
                                                                        <w:right w:val="none" w:sz="0" w:space="0" w:color="auto"/>
                                                                      </w:divBdr>
                                                                      <w:divsChild>
                                                                        <w:div w:id="93329657">
                                                                          <w:marLeft w:val="0"/>
                                                                          <w:marRight w:val="0"/>
                                                                          <w:marTop w:val="0"/>
                                                                          <w:marBottom w:val="0"/>
                                                                          <w:divBdr>
                                                                            <w:top w:val="none" w:sz="0" w:space="0" w:color="auto"/>
                                                                            <w:left w:val="none" w:sz="0" w:space="0" w:color="auto"/>
                                                                            <w:bottom w:val="none" w:sz="0" w:space="0" w:color="auto"/>
                                                                            <w:right w:val="none" w:sz="0" w:space="0" w:color="auto"/>
                                                                          </w:divBdr>
                                                                          <w:divsChild>
                                                                            <w:div w:id="1923177835">
                                                                              <w:marLeft w:val="0"/>
                                                                              <w:marRight w:val="0"/>
                                                                              <w:marTop w:val="0"/>
                                                                              <w:marBottom w:val="0"/>
                                                                              <w:divBdr>
                                                                                <w:top w:val="none" w:sz="0" w:space="0" w:color="auto"/>
                                                                                <w:left w:val="none" w:sz="0" w:space="0" w:color="auto"/>
                                                                                <w:bottom w:val="none" w:sz="0" w:space="0" w:color="auto"/>
                                                                                <w:right w:val="none" w:sz="0" w:space="0" w:color="auto"/>
                                                                              </w:divBdr>
                                                                              <w:divsChild>
                                                                                <w:div w:id="294794226">
                                                                                  <w:marLeft w:val="105"/>
                                                                                  <w:marRight w:val="105"/>
                                                                                  <w:marTop w:val="90"/>
                                                                                  <w:marBottom w:val="150"/>
                                                                                  <w:divBdr>
                                                                                    <w:top w:val="none" w:sz="0" w:space="0" w:color="auto"/>
                                                                                    <w:left w:val="none" w:sz="0" w:space="0" w:color="auto"/>
                                                                                    <w:bottom w:val="none" w:sz="0" w:space="0" w:color="auto"/>
                                                                                    <w:right w:val="none" w:sz="0" w:space="0" w:color="auto"/>
                                                                                  </w:divBdr>
                                                                                </w:div>
                                                                                <w:div w:id="301428772">
                                                                                  <w:marLeft w:val="105"/>
                                                                                  <w:marRight w:val="105"/>
                                                                                  <w:marTop w:val="90"/>
                                                                                  <w:marBottom w:val="150"/>
                                                                                  <w:divBdr>
                                                                                    <w:top w:val="none" w:sz="0" w:space="0" w:color="auto"/>
                                                                                    <w:left w:val="none" w:sz="0" w:space="0" w:color="auto"/>
                                                                                    <w:bottom w:val="none" w:sz="0" w:space="0" w:color="auto"/>
                                                                                    <w:right w:val="none" w:sz="0" w:space="0" w:color="auto"/>
                                                                                  </w:divBdr>
                                                                                </w:div>
                                                                                <w:div w:id="884952338">
                                                                                  <w:marLeft w:val="105"/>
                                                                                  <w:marRight w:val="105"/>
                                                                                  <w:marTop w:val="90"/>
                                                                                  <w:marBottom w:val="150"/>
                                                                                  <w:divBdr>
                                                                                    <w:top w:val="none" w:sz="0" w:space="0" w:color="auto"/>
                                                                                    <w:left w:val="none" w:sz="0" w:space="0" w:color="auto"/>
                                                                                    <w:bottom w:val="none" w:sz="0" w:space="0" w:color="auto"/>
                                                                                    <w:right w:val="none" w:sz="0" w:space="0" w:color="auto"/>
                                                                                  </w:divBdr>
                                                                                </w:div>
                                                                                <w:div w:id="1112627703">
                                                                                  <w:marLeft w:val="105"/>
                                                                                  <w:marRight w:val="105"/>
                                                                                  <w:marTop w:val="90"/>
                                                                                  <w:marBottom w:val="150"/>
                                                                                  <w:divBdr>
                                                                                    <w:top w:val="none" w:sz="0" w:space="0" w:color="auto"/>
                                                                                    <w:left w:val="none" w:sz="0" w:space="0" w:color="auto"/>
                                                                                    <w:bottom w:val="none" w:sz="0" w:space="0" w:color="auto"/>
                                                                                    <w:right w:val="none" w:sz="0" w:space="0" w:color="auto"/>
                                                                                  </w:divBdr>
                                                                                </w:div>
                                                                                <w:div w:id="1341465652">
                                                                                  <w:marLeft w:val="105"/>
                                                                                  <w:marRight w:val="105"/>
                                                                                  <w:marTop w:val="90"/>
                                                                                  <w:marBottom w:val="150"/>
                                                                                  <w:divBdr>
                                                                                    <w:top w:val="none" w:sz="0" w:space="0" w:color="auto"/>
                                                                                    <w:left w:val="none" w:sz="0" w:space="0" w:color="auto"/>
                                                                                    <w:bottom w:val="none" w:sz="0" w:space="0" w:color="auto"/>
                                                                                    <w:right w:val="none" w:sz="0" w:space="0" w:color="auto"/>
                                                                                  </w:divBdr>
                                                                                </w:div>
                                                                                <w:div w:id="19454552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6045">
          <w:marLeft w:val="0"/>
          <w:marRight w:val="0"/>
          <w:marTop w:val="0"/>
          <w:marBottom w:val="0"/>
          <w:divBdr>
            <w:top w:val="none" w:sz="0" w:space="0" w:color="auto"/>
            <w:left w:val="none" w:sz="0" w:space="0" w:color="auto"/>
            <w:bottom w:val="none" w:sz="0" w:space="0" w:color="auto"/>
            <w:right w:val="none" w:sz="0" w:space="0" w:color="auto"/>
          </w:divBdr>
          <w:divsChild>
            <w:div w:id="1001086247">
              <w:marLeft w:val="0"/>
              <w:marRight w:val="0"/>
              <w:marTop w:val="0"/>
              <w:marBottom w:val="0"/>
              <w:divBdr>
                <w:top w:val="none" w:sz="0" w:space="0" w:color="auto"/>
                <w:left w:val="none" w:sz="0" w:space="0" w:color="auto"/>
                <w:bottom w:val="none" w:sz="0" w:space="0" w:color="auto"/>
                <w:right w:val="none" w:sz="0" w:space="0" w:color="auto"/>
              </w:divBdr>
              <w:divsChild>
                <w:div w:id="14979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3310">
      <w:bodyDiv w:val="1"/>
      <w:marLeft w:val="0"/>
      <w:marRight w:val="0"/>
      <w:marTop w:val="0"/>
      <w:marBottom w:val="0"/>
      <w:divBdr>
        <w:top w:val="none" w:sz="0" w:space="0" w:color="auto"/>
        <w:left w:val="none" w:sz="0" w:space="0" w:color="auto"/>
        <w:bottom w:val="none" w:sz="0" w:space="0" w:color="auto"/>
        <w:right w:val="none" w:sz="0" w:space="0" w:color="auto"/>
      </w:divBdr>
      <w:divsChild>
        <w:div w:id="183246959">
          <w:marLeft w:val="0"/>
          <w:marRight w:val="0"/>
          <w:marTop w:val="0"/>
          <w:marBottom w:val="0"/>
          <w:divBdr>
            <w:top w:val="none" w:sz="0" w:space="0" w:color="auto"/>
            <w:left w:val="none" w:sz="0" w:space="0" w:color="auto"/>
            <w:bottom w:val="none" w:sz="0" w:space="0" w:color="auto"/>
            <w:right w:val="none" w:sz="0" w:space="0" w:color="auto"/>
          </w:divBdr>
          <w:divsChild>
            <w:div w:id="1336492440">
              <w:marLeft w:val="0"/>
              <w:marRight w:val="0"/>
              <w:marTop w:val="0"/>
              <w:marBottom w:val="0"/>
              <w:divBdr>
                <w:top w:val="none" w:sz="0" w:space="0" w:color="auto"/>
                <w:left w:val="none" w:sz="0" w:space="0" w:color="auto"/>
                <w:bottom w:val="none" w:sz="0" w:space="0" w:color="auto"/>
                <w:right w:val="none" w:sz="0" w:space="0" w:color="auto"/>
              </w:divBdr>
              <w:divsChild>
                <w:div w:id="1391230536">
                  <w:marLeft w:val="0"/>
                  <w:marRight w:val="0"/>
                  <w:marTop w:val="0"/>
                  <w:marBottom w:val="0"/>
                  <w:divBdr>
                    <w:top w:val="none" w:sz="0" w:space="0" w:color="auto"/>
                    <w:left w:val="none" w:sz="0" w:space="0" w:color="auto"/>
                    <w:bottom w:val="none" w:sz="0" w:space="0" w:color="auto"/>
                    <w:right w:val="none" w:sz="0" w:space="0" w:color="auto"/>
                  </w:divBdr>
                  <w:divsChild>
                    <w:div w:id="837774873">
                      <w:marLeft w:val="0"/>
                      <w:marRight w:val="-105"/>
                      <w:marTop w:val="0"/>
                      <w:marBottom w:val="0"/>
                      <w:divBdr>
                        <w:top w:val="none" w:sz="0" w:space="0" w:color="auto"/>
                        <w:left w:val="none" w:sz="0" w:space="0" w:color="auto"/>
                        <w:bottom w:val="none" w:sz="0" w:space="0" w:color="auto"/>
                        <w:right w:val="none" w:sz="0" w:space="0" w:color="auto"/>
                      </w:divBdr>
                      <w:divsChild>
                        <w:div w:id="656111439">
                          <w:marLeft w:val="0"/>
                          <w:marRight w:val="0"/>
                          <w:marTop w:val="0"/>
                          <w:marBottom w:val="0"/>
                          <w:divBdr>
                            <w:top w:val="none" w:sz="0" w:space="0" w:color="auto"/>
                            <w:left w:val="none" w:sz="0" w:space="0" w:color="auto"/>
                            <w:bottom w:val="none" w:sz="0" w:space="0" w:color="auto"/>
                            <w:right w:val="none" w:sz="0" w:space="0" w:color="auto"/>
                          </w:divBdr>
                          <w:divsChild>
                            <w:div w:id="1603220191">
                              <w:marLeft w:val="0"/>
                              <w:marRight w:val="0"/>
                              <w:marTop w:val="600"/>
                              <w:marBottom w:val="0"/>
                              <w:divBdr>
                                <w:top w:val="none" w:sz="0" w:space="0" w:color="auto"/>
                                <w:left w:val="none" w:sz="0" w:space="0" w:color="auto"/>
                                <w:bottom w:val="none" w:sz="0" w:space="0" w:color="auto"/>
                                <w:right w:val="none" w:sz="0" w:space="0" w:color="auto"/>
                              </w:divBdr>
                              <w:divsChild>
                                <w:div w:id="1345782203">
                                  <w:marLeft w:val="0"/>
                                  <w:marRight w:val="0"/>
                                  <w:marTop w:val="0"/>
                                  <w:marBottom w:val="0"/>
                                  <w:divBdr>
                                    <w:top w:val="none" w:sz="0" w:space="0" w:color="auto"/>
                                    <w:left w:val="none" w:sz="0" w:space="0" w:color="auto"/>
                                    <w:bottom w:val="none" w:sz="0" w:space="0" w:color="auto"/>
                                    <w:right w:val="none" w:sz="0" w:space="0" w:color="auto"/>
                                  </w:divBdr>
                                  <w:divsChild>
                                    <w:div w:id="1282759768">
                                      <w:marLeft w:val="750"/>
                                      <w:marRight w:val="0"/>
                                      <w:marTop w:val="0"/>
                                      <w:marBottom w:val="0"/>
                                      <w:divBdr>
                                        <w:top w:val="none" w:sz="0" w:space="0" w:color="auto"/>
                                        <w:left w:val="none" w:sz="0" w:space="0" w:color="auto"/>
                                        <w:bottom w:val="none" w:sz="0" w:space="0" w:color="auto"/>
                                        <w:right w:val="none" w:sz="0" w:space="0" w:color="auto"/>
                                      </w:divBdr>
                                      <w:divsChild>
                                        <w:div w:id="810557958">
                                          <w:marLeft w:val="0"/>
                                          <w:marRight w:val="0"/>
                                          <w:marTop w:val="0"/>
                                          <w:marBottom w:val="0"/>
                                          <w:divBdr>
                                            <w:top w:val="none" w:sz="0" w:space="0" w:color="auto"/>
                                            <w:left w:val="none" w:sz="0" w:space="0" w:color="auto"/>
                                            <w:bottom w:val="none" w:sz="0" w:space="0" w:color="auto"/>
                                            <w:right w:val="none" w:sz="0" w:space="0" w:color="auto"/>
                                          </w:divBdr>
                                          <w:divsChild>
                                            <w:div w:id="1747997773">
                                              <w:marLeft w:val="0"/>
                                              <w:marRight w:val="0"/>
                                              <w:marTop w:val="0"/>
                                              <w:marBottom w:val="0"/>
                                              <w:divBdr>
                                                <w:top w:val="none" w:sz="0" w:space="0" w:color="auto"/>
                                                <w:left w:val="none" w:sz="0" w:space="0" w:color="auto"/>
                                                <w:bottom w:val="none" w:sz="0" w:space="0" w:color="auto"/>
                                                <w:right w:val="none" w:sz="0" w:space="0" w:color="auto"/>
                                              </w:divBdr>
                                              <w:divsChild>
                                                <w:div w:id="1582107898">
                                                  <w:marLeft w:val="0"/>
                                                  <w:marRight w:val="0"/>
                                                  <w:marTop w:val="0"/>
                                                  <w:marBottom w:val="0"/>
                                                  <w:divBdr>
                                                    <w:top w:val="none" w:sz="0" w:space="0" w:color="auto"/>
                                                    <w:left w:val="none" w:sz="0" w:space="0" w:color="auto"/>
                                                    <w:bottom w:val="none" w:sz="0" w:space="0" w:color="auto"/>
                                                    <w:right w:val="none" w:sz="0" w:space="0" w:color="auto"/>
                                                  </w:divBdr>
                                                  <w:divsChild>
                                                    <w:div w:id="48069973">
                                                      <w:marLeft w:val="0"/>
                                                      <w:marRight w:val="0"/>
                                                      <w:marTop w:val="0"/>
                                                      <w:marBottom w:val="0"/>
                                                      <w:divBdr>
                                                        <w:top w:val="none" w:sz="0" w:space="0" w:color="auto"/>
                                                        <w:left w:val="none" w:sz="0" w:space="0" w:color="auto"/>
                                                        <w:bottom w:val="none" w:sz="0" w:space="0" w:color="auto"/>
                                                        <w:right w:val="none" w:sz="0" w:space="0" w:color="auto"/>
                                                      </w:divBdr>
                                                      <w:divsChild>
                                                        <w:div w:id="696321214">
                                                          <w:marLeft w:val="0"/>
                                                          <w:marRight w:val="0"/>
                                                          <w:marTop w:val="0"/>
                                                          <w:marBottom w:val="0"/>
                                                          <w:divBdr>
                                                            <w:top w:val="none" w:sz="0" w:space="0" w:color="auto"/>
                                                            <w:left w:val="none" w:sz="0" w:space="0" w:color="auto"/>
                                                            <w:bottom w:val="none" w:sz="0" w:space="0" w:color="auto"/>
                                                            <w:right w:val="none" w:sz="0" w:space="0" w:color="auto"/>
                                                          </w:divBdr>
                                                          <w:divsChild>
                                                            <w:div w:id="349113579">
                                                              <w:marLeft w:val="0"/>
                                                              <w:marRight w:val="0"/>
                                                              <w:marTop w:val="0"/>
                                                              <w:marBottom w:val="0"/>
                                                              <w:divBdr>
                                                                <w:top w:val="none" w:sz="0" w:space="0" w:color="auto"/>
                                                                <w:left w:val="none" w:sz="0" w:space="0" w:color="auto"/>
                                                                <w:bottom w:val="none" w:sz="0" w:space="0" w:color="auto"/>
                                                                <w:right w:val="none" w:sz="0" w:space="0" w:color="auto"/>
                                                              </w:divBdr>
                                                              <w:divsChild>
                                                                <w:div w:id="218174509">
                                                                  <w:marLeft w:val="0"/>
                                                                  <w:marRight w:val="0"/>
                                                                  <w:marTop w:val="0"/>
                                                                  <w:marBottom w:val="0"/>
                                                                  <w:divBdr>
                                                                    <w:top w:val="none" w:sz="0" w:space="0" w:color="auto"/>
                                                                    <w:left w:val="none" w:sz="0" w:space="0" w:color="auto"/>
                                                                    <w:bottom w:val="none" w:sz="0" w:space="0" w:color="auto"/>
                                                                    <w:right w:val="none" w:sz="0" w:space="0" w:color="auto"/>
                                                                  </w:divBdr>
                                                                  <w:divsChild>
                                                                    <w:div w:id="1768453952">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105"/>
                                                                                  <w:marRight w:val="105"/>
                                                                                  <w:marTop w:val="90"/>
                                                                                  <w:marBottom w:val="150"/>
                                                                                  <w:divBdr>
                                                                                    <w:top w:val="none" w:sz="0" w:space="0" w:color="auto"/>
                                                                                    <w:left w:val="none" w:sz="0" w:space="0" w:color="auto"/>
                                                                                    <w:bottom w:val="none" w:sz="0" w:space="0" w:color="auto"/>
                                                                                    <w:right w:val="none" w:sz="0" w:space="0" w:color="auto"/>
                                                                                  </w:divBdr>
                                                                                </w:div>
                                                                                <w:div w:id="137118311">
                                                                                  <w:marLeft w:val="105"/>
                                                                                  <w:marRight w:val="105"/>
                                                                                  <w:marTop w:val="90"/>
                                                                                  <w:marBottom w:val="150"/>
                                                                                  <w:divBdr>
                                                                                    <w:top w:val="none" w:sz="0" w:space="0" w:color="auto"/>
                                                                                    <w:left w:val="none" w:sz="0" w:space="0" w:color="auto"/>
                                                                                    <w:bottom w:val="none" w:sz="0" w:space="0" w:color="auto"/>
                                                                                    <w:right w:val="none" w:sz="0" w:space="0" w:color="auto"/>
                                                                                  </w:divBdr>
                                                                                </w:div>
                                                                                <w:div w:id="1343388187">
                                                                                  <w:marLeft w:val="105"/>
                                                                                  <w:marRight w:val="105"/>
                                                                                  <w:marTop w:val="90"/>
                                                                                  <w:marBottom w:val="150"/>
                                                                                  <w:divBdr>
                                                                                    <w:top w:val="none" w:sz="0" w:space="0" w:color="auto"/>
                                                                                    <w:left w:val="none" w:sz="0" w:space="0" w:color="auto"/>
                                                                                    <w:bottom w:val="none" w:sz="0" w:space="0" w:color="auto"/>
                                                                                    <w:right w:val="none" w:sz="0" w:space="0" w:color="auto"/>
                                                                                  </w:divBdr>
                                                                                </w:div>
                                                                                <w:div w:id="1929776539">
                                                                                  <w:marLeft w:val="105"/>
                                                                                  <w:marRight w:val="105"/>
                                                                                  <w:marTop w:val="90"/>
                                                                                  <w:marBottom w:val="150"/>
                                                                                  <w:divBdr>
                                                                                    <w:top w:val="none" w:sz="0" w:space="0" w:color="auto"/>
                                                                                    <w:left w:val="none" w:sz="0" w:space="0" w:color="auto"/>
                                                                                    <w:bottom w:val="none" w:sz="0" w:space="0" w:color="auto"/>
                                                                                    <w:right w:val="none" w:sz="0" w:space="0" w:color="auto"/>
                                                                                  </w:divBdr>
                                                                                </w:div>
                                                                                <w:div w:id="1989625162">
                                                                                  <w:marLeft w:val="105"/>
                                                                                  <w:marRight w:val="105"/>
                                                                                  <w:marTop w:val="90"/>
                                                                                  <w:marBottom w:val="150"/>
                                                                                  <w:divBdr>
                                                                                    <w:top w:val="none" w:sz="0" w:space="0" w:color="auto"/>
                                                                                    <w:left w:val="none" w:sz="0" w:space="0" w:color="auto"/>
                                                                                    <w:bottom w:val="none" w:sz="0" w:space="0" w:color="auto"/>
                                                                                    <w:right w:val="none" w:sz="0" w:space="0" w:color="auto"/>
                                                                                  </w:divBdr>
                                                                                </w:div>
                                                                                <w:div w:id="19924409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00425003">
                                                                  <w:marLeft w:val="0"/>
                                                                  <w:marRight w:val="0"/>
                                                                  <w:marTop w:val="0"/>
                                                                  <w:marBottom w:val="0"/>
                                                                  <w:divBdr>
                                                                    <w:top w:val="none" w:sz="0" w:space="0" w:color="auto"/>
                                                                    <w:left w:val="none" w:sz="0" w:space="0" w:color="auto"/>
                                                                    <w:bottom w:val="none" w:sz="0" w:space="0" w:color="auto"/>
                                                                    <w:right w:val="none" w:sz="0" w:space="0" w:color="auto"/>
                                                                  </w:divBdr>
                                                                  <w:divsChild>
                                                                    <w:div w:id="2103186201">
                                                                      <w:marLeft w:val="0"/>
                                                                      <w:marRight w:val="0"/>
                                                                      <w:marTop w:val="0"/>
                                                                      <w:marBottom w:val="0"/>
                                                                      <w:divBdr>
                                                                        <w:top w:val="none" w:sz="0" w:space="0" w:color="auto"/>
                                                                        <w:left w:val="none" w:sz="0" w:space="0" w:color="auto"/>
                                                                        <w:bottom w:val="none" w:sz="0" w:space="0" w:color="auto"/>
                                                                        <w:right w:val="none" w:sz="0" w:space="0" w:color="auto"/>
                                                                      </w:divBdr>
                                                                      <w:divsChild>
                                                                        <w:div w:id="1523350583">
                                                                          <w:marLeft w:val="0"/>
                                                                          <w:marRight w:val="0"/>
                                                                          <w:marTop w:val="120"/>
                                                                          <w:marBottom w:val="0"/>
                                                                          <w:divBdr>
                                                                            <w:top w:val="none" w:sz="0" w:space="0" w:color="auto"/>
                                                                            <w:left w:val="none" w:sz="0" w:space="0" w:color="auto"/>
                                                                            <w:bottom w:val="none" w:sz="0" w:space="0" w:color="auto"/>
                                                                            <w:right w:val="none" w:sz="0" w:space="0" w:color="auto"/>
                                                                          </w:divBdr>
                                                                          <w:divsChild>
                                                                            <w:div w:id="418794684">
                                                                              <w:marLeft w:val="0"/>
                                                                              <w:marRight w:val="0"/>
                                                                              <w:marTop w:val="0"/>
                                                                              <w:marBottom w:val="0"/>
                                                                              <w:divBdr>
                                                                                <w:top w:val="none" w:sz="0" w:space="0" w:color="auto"/>
                                                                                <w:left w:val="none" w:sz="0" w:space="0" w:color="auto"/>
                                                                                <w:bottom w:val="none" w:sz="0" w:space="0" w:color="auto"/>
                                                                                <w:right w:val="none" w:sz="0" w:space="0" w:color="auto"/>
                                                                              </w:divBdr>
                                                                            </w:div>
                                                                            <w:div w:id="1324579616">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12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2829">
                                                                          <w:marLeft w:val="0"/>
                                                                          <w:marRight w:val="0"/>
                                                                          <w:marTop w:val="0"/>
                                                                          <w:marBottom w:val="0"/>
                                                                          <w:divBdr>
                                                                            <w:top w:val="none" w:sz="0" w:space="0" w:color="auto"/>
                                                                            <w:left w:val="none" w:sz="0" w:space="0" w:color="auto"/>
                                                                            <w:bottom w:val="none" w:sz="0" w:space="0" w:color="auto"/>
                                                                            <w:right w:val="none" w:sz="0" w:space="0" w:color="auto"/>
                                                                          </w:divBdr>
                                                                          <w:divsChild>
                                                                            <w:div w:id="2308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8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61519">
          <w:marLeft w:val="0"/>
          <w:marRight w:val="0"/>
          <w:marTop w:val="0"/>
          <w:marBottom w:val="0"/>
          <w:divBdr>
            <w:top w:val="none" w:sz="0" w:space="0" w:color="auto"/>
            <w:left w:val="none" w:sz="0" w:space="0" w:color="auto"/>
            <w:bottom w:val="none" w:sz="0" w:space="0" w:color="auto"/>
            <w:right w:val="none" w:sz="0" w:space="0" w:color="auto"/>
          </w:divBdr>
          <w:divsChild>
            <w:div w:id="1517497100">
              <w:marLeft w:val="0"/>
              <w:marRight w:val="0"/>
              <w:marTop w:val="0"/>
              <w:marBottom w:val="0"/>
              <w:divBdr>
                <w:top w:val="none" w:sz="0" w:space="0" w:color="auto"/>
                <w:left w:val="none" w:sz="0" w:space="0" w:color="auto"/>
                <w:bottom w:val="none" w:sz="0" w:space="0" w:color="auto"/>
                <w:right w:val="none" w:sz="0" w:space="0" w:color="auto"/>
              </w:divBdr>
              <w:divsChild>
                <w:div w:id="499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sites/default/files/media/els-document/2025-10/giz-application-form-2024may-final_0.doc"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regions/asia/viet-nam/job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202D0097143EC90E841AAF5D428D6"/>
        <w:category>
          <w:name w:val="Allgemein"/>
          <w:gallery w:val="placeholder"/>
        </w:category>
        <w:types>
          <w:type w:val="bbPlcHdr"/>
        </w:types>
        <w:behaviors>
          <w:behavior w:val="content"/>
        </w:behaviors>
        <w:guid w:val="{7A2B6FC2-EC46-43A9-8CCB-A7AE42308477}"/>
      </w:docPartPr>
      <w:docPartBody>
        <w:p w:rsidR="005D6FC6" w:rsidRDefault="00584E4A" w:rsidP="00584E4A">
          <w:pPr>
            <w:pStyle w:val="C0A202D0097143EC90E841AAF5D428D6"/>
          </w:pPr>
          <w:r w:rsidRPr="007A35D6">
            <w:rPr>
              <w:rStyle w:val="PlaceholderText"/>
            </w:rPr>
            <w:t>Klicken oder tippen Sie hier, um Text einzugeben.</w:t>
          </w:r>
        </w:p>
      </w:docPartBody>
    </w:docPart>
    <w:docPart>
      <w:docPartPr>
        <w:name w:val="941BADF49D16414EB55196E85C2948D5"/>
        <w:category>
          <w:name w:val="Allgemein"/>
          <w:gallery w:val="placeholder"/>
        </w:category>
        <w:types>
          <w:type w:val="bbPlcHdr"/>
        </w:types>
        <w:behaviors>
          <w:behavior w:val="content"/>
        </w:behaviors>
        <w:guid w:val="{C4FFD575-D478-4800-A513-79B20BADA8B3}"/>
      </w:docPartPr>
      <w:docPartBody>
        <w:p w:rsidR="005D6FC6" w:rsidRDefault="00584E4A" w:rsidP="00584E4A">
          <w:pPr>
            <w:pStyle w:val="941BADF49D16414EB55196E85C2948D5"/>
          </w:pPr>
          <w:r w:rsidRPr="00DA617D">
            <w:rPr>
              <w:rStyle w:val="PlaceholderText"/>
            </w:rPr>
            <w:t>Klicken oder tippen Sie hier, um Text einzugeben.</w:t>
          </w:r>
        </w:p>
      </w:docPartBody>
    </w:docPart>
    <w:docPart>
      <w:docPartPr>
        <w:name w:val="F5C00BF8071241188FB0E922AD95D033"/>
        <w:category>
          <w:name w:val="Allgemein"/>
          <w:gallery w:val="placeholder"/>
        </w:category>
        <w:types>
          <w:type w:val="bbPlcHdr"/>
        </w:types>
        <w:behaviors>
          <w:behavior w:val="content"/>
        </w:behaviors>
        <w:guid w:val="{6E7B1D6C-3CA9-40B4-9AB5-025B36C1B151}"/>
      </w:docPartPr>
      <w:docPartBody>
        <w:p w:rsidR="005D6FC6" w:rsidRDefault="00584E4A" w:rsidP="00584E4A">
          <w:pPr>
            <w:pStyle w:val="F5C00BF8071241188FB0E922AD95D033"/>
          </w:pPr>
          <w:r w:rsidRPr="00DA617D">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4A"/>
    <w:rsid w:val="000134E9"/>
    <w:rsid w:val="000F78A9"/>
    <w:rsid w:val="00584E4A"/>
    <w:rsid w:val="005D6FC6"/>
    <w:rsid w:val="008C6507"/>
    <w:rsid w:val="009371D0"/>
    <w:rsid w:val="009F42DA"/>
    <w:rsid w:val="00D72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4E4A"/>
    <w:rPr>
      <w:color w:val="808080"/>
    </w:rPr>
  </w:style>
  <w:style w:type="paragraph" w:customStyle="1" w:styleId="C0A202D0097143EC90E841AAF5D428D6">
    <w:name w:val="C0A202D0097143EC90E841AAF5D428D6"/>
    <w:rsid w:val="00584E4A"/>
  </w:style>
  <w:style w:type="paragraph" w:customStyle="1" w:styleId="941BADF49D16414EB55196E85C2948D5">
    <w:name w:val="941BADF49D16414EB55196E85C2948D5"/>
    <w:rsid w:val="00584E4A"/>
  </w:style>
  <w:style w:type="paragraph" w:customStyle="1" w:styleId="F5C00BF8071241188FB0E922AD95D033">
    <w:name w:val="F5C00BF8071241188FB0E922AD95D033"/>
    <w:rsid w:val="00584E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F45C7BB974604F97CC05C08878EF40" ma:contentTypeVersion="13" ma:contentTypeDescription="Create a new document." ma:contentTypeScope="" ma:versionID="a46f24071b7d515131683b99bd86f403">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ef03a11cfe7cc280d6956b017bc5dee"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46AD8D-477B-4A92-9683-D63DA6648547}">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07D10DB8-186C-4AA0-9B7C-822988F5A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4C5F7B-650C-4559-90C9-0D43794035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970</Words>
  <Characters>6335</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Nguyen Thi Phuong, An GIZ VN</cp:lastModifiedBy>
  <cp:revision>3</cp:revision>
  <cp:lastPrinted>2023-04-17T03:03:00Z</cp:lastPrinted>
  <dcterms:created xsi:type="dcterms:W3CDTF">2025-12-22T06:33:00Z</dcterms:created>
  <dcterms:modified xsi:type="dcterms:W3CDTF">2025-12-22T06:50:00Z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y fmtid="{D5CDD505-2E9C-101B-9397-08002B2CF9AE}" pid="5" name="GrammarlyDocumentId">
    <vt:lpwstr>bb94a4d1-da13-4d82-912f-30979cab05d3</vt:lpwstr>
  </property>
</Properties>
</file>